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>
    <v:background id="_x0000_s2049" o:bwmode="white">
      <v:fill r:id="rId7" o:title="letterheadbg-5" type="tile"/>
    </v:background>
  </w:background>
  <w:body>
    <w:p w14:paraId="21277B3A" w14:textId="77777777" w:rsidR="00C7791A" w:rsidRPr="00EB3ED1" w:rsidRDefault="00C7791A" w:rsidP="00C7791A">
      <w:pPr>
        <w:autoSpaceDE w:val="0"/>
        <w:autoSpaceDN w:val="0"/>
        <w:adjustRightInd w:val="0"/>
        <w:spacing w:after="0" w:line="300" w:lineRule="auto"/>
        <w:ind w:right="725"/>
        <w:outlineLvl w:val="0"/>
        <w:rPr>
          <w:rFonts w:ascii="Franklin Gothic Heavy" w:hAnsi="Franklin Gothic Heavy" w:cs="CenturyGothic-Bold"/>
          <w:b/>
          <w:bCs/>
          <w:caps/>
          <w:color w:val="5C2C68"/>
          <w:sz w:val="48"/>
          <w:szCs w:val="44"/>
        </w:rPr>
      </w:pPr>
      <w:r w:rsidRPr="00EB3ED1">
        <w:rPr>
          <w:rFonts w:ascii="Franklin Gothic Heavy" w:hAnsi="Franklin Gothic Heavy" w:cs="CenturyGothic-Bold"/>
          <w:b/>
          <w:bCs/>
          <w:caps/>
          <w:color w:val="5C2C68"/>
          <w:sz w:val="48"/>
          <w:szCs w:val="44"/>
        </w:rPr>
        <w:t>Role Specification</w:t>
      </w:r>
    </w:p>
    <w:p w14:paraId="02AF1EA4" w14:textId="3F140AD8" w:rsidR="00C7791A" w:rsidRPr="00EB3ED1" w:rsidRDefault="007417E4" w:rsidP="00C7791A">
      <w:pPr>
        <w:spacing w:after="0" w:line="300" w:lineRule="auto"/>
        <w:rPr>
          <w:rFonts w:ascii="Franklin Gothic Heavy" w:hAnsi="Franklin Gothic Heavy"/>
          <w:b/>
          <w:caps/>
          <w:color w:val="5C2C68"/>
          <w:sz w:val="40"/>
        </w:rPr>
      </w:pPr>
      <w:r w:rsidRPr="00EB3ED1">
        <w:rPr>
          <w:rFonts w:ascii="Franklin Gothic Heavy" w:hAnsi="Franklin Gothic Heavy"/>
          <w:b/>
          <w:caps/>
          <w:color w:val="5C2C68"/>
          <w:sz w:val="40"/>
        </w:rPr>
        <w:t>Volunteer</w:t>
      </w:r>
      <w:r w:rsidR="007E6472">
        <w:rPr>
          <w:rFonts w:ascii="Franklin Gothic Heavy" w:hAnsi="Franklin Gothic Heavy"/>
          <w:b/>
          <w:caps/>
          <w:color w:val="5C2C68"/>
          <w:sz w:val="40"/>
        </w:rPr>
        <w:t xml:space="preserve"> TITLE</w:t>
      </w:r>
    </w:p>
    <w:p w14:paraId="13372065" w14:textId="77777777" w:rsidR="006005F3" w:rsidRPr="00612F3B" w:rsidRDefault="006005F3" w:rsidP="00C7791A">
      <w:pPr>
        <w:spacing w:after="0" w:line="300" w:lineRule="auto"/>
        <w:rPr>
          <w:rFonts w:ascii="Century Gothic" w:hAnsi="Century Gothic"/>
          <w:b/>
          <w:sz w:val="24"/>
          <w:szCs w:val="24"/>
        </w:rPr>
      </w:pPr>
    </w:p>
    <w:p w14:paraId="44E2799E" w14:textId="4E5CE17A" w:rsidR="00C7791A" w:rsidRPr="00683189" w:rsidRDefault="00C7791A" w:rsidP="00C7791A">
      <w:pPr>
        <w:spacing w:after="0" w:line="300" w:lineRule="auto"/>
        <w:rPr>
          <w:rFonts w:ascii="Century Gothic" w:hAnsi="Century Gothic"/>
        </w:rPr>
      </w:pPr>
      <w:r w:rsidRPr="00027145">
        <w:rPr>
          <w:rFonts w:ascii="Century Gothic" w:hAnsi="Century Gothic"/>
          <w:b/>
          <w:color w:val="660066"/>
        </w:rPr>
        <w:t xml:space="preserve">Post: </w:t>
      </w:r>
      <w:r w:rsidRPr="00027145">
        <w:rPr>
          <w:rFonts w:ascii="Century Gothic" w:hAnsi="Century Gothic"/>
          <w:b/>
          <w:color w:val="660066"/>
        </w:rPr>
        <w:tab/>
      </w:r>
      <w:r w:rsidR="00FA60A9">
        <w:rPr>
          <w:rFonts w:ascii="Century Gothic" w:hAnsi="Century Gothic"/>
          <w:b/>
          <w:color w:val="660066"/>
        </w:rPr>
        <w:t xml:space="preserve">Education and Wellbeing Volunteer </w:t>
      </w:r>
      <w:r w:rsidR="006005F3" w:rsidRPr="00683189">
        <w:rPr>
          <w:rFonts w:ascii="Century Gothic" w:hAnsi="Century Gothic"/>
          <w:b/>
        </w:rPr>
        <w:tab/>
      </w:r>
      <w:r w:rsidR="0065739A">
        <w:rPr>
          <w:rFonts w:ascii="Century Gothic" w:hAnsi="Century Gothic"/>
          <w:b/>
        </w:rPr>
        <w:tab/>
      </w:r>
      <w:r w:rsidRPr="00683189">
        <w:rPr>
          <w:rFonts w:ascii="Century Gothic" w:hAnsi="Century Gothic"/>
        </w:rPr>
        <w:tab/>
        <w:t xml:space="preserve"> </w:t>
      </w:r>
    </w:p>
    <w:p w14:paraId="183D034E" w14:textId="353A374D" w:rsidR="00683189" w:rsidRPr="007B0E06" w:rsidRDefault="00C7791A" w:rsidP="007B0E06">
      <w:pPr>
        <w:spacing w:after="0" w:line="300" w:lineRule="auto"/>
        <w:rPr>
          <w:rFonts w:ascii="Century Gothic" w:hAnsi="Century Gothic"/>
        </w:rPr>
      </w:pPr>
      <w:r w:rsidRPr="00027145">
        <w:rPr>
          <w:rFonts w:ascii="Century Gothic" w:hAnsi="Century Gothic"/>
          <w:b/>
          <w:color w:val="660066"/>
        </w:rPr>
        <w:t>Reports to</w:t>
      </w:r>
      <w:r w:rsidRPr="00683189">
        <w:rPr>
          <w:rFonts w:ascii="Century Gothic" w:hAnsi="Century Gothic"/>
        </w:rPr>
        <w:t xml:space="preserve">: </w:t>
      </w:r>
      <w:r w:rsidR="00FA60A9">
        <w:rPr>
          <w:rFonts w:ascii="Century Gothic" w:hAnsi="Century Gothic"/>
        </w:rPr>
        <w:t xml:space="preserve">Emily Wilson Volunteer Manager </w:t>
      </w:r>
      <w:r w:rsidRPr="00683189">
        <w:rPr>
          <w:rFonts w:ascii="Century Gothic" w:hAnsi="Century Gothic"/>
        </w:rPr>
        <w:tab/>
      </w:r>
      <w:r w:rsidR="00683189" w:rsidRPr="00683189">
        <w:rPr>
          <w:rFonts w:ascii="Century Gothic" w:eastAsia="Calibri" w:hAnsi="Century Gothic"/>
          <w:b/>
        </w:rPr>
        <w:tab/>
      </w:r>
    </w:p>
    <w:p w14:paraId="720F92E6" w14:textId="0F02A632" w:rsidR="00C7791A" w:rsidRPr="00612F3B" w:rsidRDefault="00C7791A" w:rsidP="00C7791A">
      <w:pPr>
        <w:spacing w:after="0" w:line="300" w:lineRule="auto"/>
        <w:rPr>
          <w:rFonts w:ascii="Century Gothic" w:hAnsi="Century Gothic"/>
          <w:sz w:val="24"/>
          <w:szCs w:val="24"/>
        </w:rPr>
      </w:pPr>
    </w:p>
    <w:p w14:paraId="5A838833" w14:textId="0D449546" w:rsidR="00C7791A" w:rsidRPr="00027145" w:rsidRDefault="00F747BC" w:rsidP="00C7791A">
      <w:pPr>
        <w:spacing w:after="0" w:line="300" w:lineRule="auto"/>
        <w:rPr>
          <w:rFonts w:ascii="Century Gothic" w:hAnsi="Century Gothic"/>
          <w:b/>
          <w:color w:val="660066"/>
          <w:sz w:val="28"/>
          <w:szCs w:val="24"/>
        </w:rPr>
      </w:pPr>
      <w:r>
        <w:rPr>
          <w:rFonts w:ascii="Century Gothic" w:hAnsi="Century Gothic"/>
          <w:b/>
          <w:color w:val="660066"/>
          <w:sz w:val="28"/>
          <w:szCs w:val="24"/>
        </w:rPr>
        <w:t>Purpose of the R</w:t>
      </w:r>
      <w:r w:rsidR="007B0E06">
        <w:rPr>
          <w:rFonts w:ascii="Century Gothic" w:hAnsi="Century Gothic"/>
          <w:b/>
          <w:color w:val="660066"/>
          <w:sz w:val="28"/>
          <w:szCs w:val="24"/>
        </w:rPr>
        <w:t>ole</w:t>
      </w:r>
      <w:r w:rsidR="008C6470">
        <w:rPr>
          <w:rFonts w:ascii="Century Gothic" w:hAnsi="Century Gothic"/>
          <w:b/>
          <w:color w:val="660066"/>
          <w:sz w:val="28"/>
          <w:szCs w:val="24"/>
        </w:rPr>
        <w:t>:</w:t>
      </w:r>
    </w:p>
    <w:p w14:paraId="0C3AE3DF" w14:textId="7F711A35" w:rsidR="007E6472" w:rsidRDefault="00FA60A9" w:rsidP="00092D90">
      <w:pPr>
        <w:spacing w:after="0" w:line="240" w:lineRule="auto"/>
        <w:rPr>
          <w:rFonts w:ascii="Century Gothic" w:hAnsi="Century Gothic"/>
        </w:rPr>
      </w:pPr>
      <w:r w:rsidRPr="00FA60A9">
        <w:rPr>
          <w:rFonts w:ascii="Century Gothic" w:hAnsi="Century Gothic"/>
        </w:rPr>
        <w:t xml:space="preserve">To deliver a range of dynamic and engaging education and wellbeing interventions to young people, adults and professionals on a wide range of topics including sexual health, reproductive health, relationships and wellbeing. An outreach role, requiring frequent travel to a range of education and community venues to deliver face to face and digital </w:t>
      </w:r>
      <w:proofErr w:type="spellStart"/>
      <w:r w:rsidRPr="00FA60A9">
        <w:rPr>
          <w:rFonts w:ascii="Century Gothic" w:hAnsi="Century Gothic"/>
        </w:rPr>
        <w:t>wholeclass</w:t>
      </w:r>
      <w:proofErr w:type="spellEnd"/>
      <w:r w:rsidRPr="00FA60A9">
        <w:rPr>
          <w:rFonts w:ascii="Century Gothic" w:hAnsi="Century Gothic"/>
        </w:rPr>
        <w:t xml:space="preserve"> sessions, small group sessions and 1:1 </w:t>
      </w:r>
      <w:proofErr w:type="gramStart"/>
      <w:r w:rsidRPr="00FA60A9">
        <w:rPr>
          <w:rFonts w:ascii="Century Gothic" w:hAnsi="Century Gothic"/>
        </w:rPr>
        <w:t>programmes</w:t>
      </w:r>
      <w:proofErr w:type="gramEnd"/>
      <w:r w:rsidRPr="00FA60A9">
        <w:rPr>
          <w:rFonts w:ascii="Century Gothic" w:hAnsi="Century Gothic"/>
        </w:rPr>
        <w:t xml:space="preserve"> to young people, service users, parents/carers and the wider young people’s work force.</w:t>
      </w:r>
    </w:p>
    <w:p w14:paraId="473B4AA6" w14:textId="77777777" w:rsidR="007E6472" w:rsidRDefault="007E6472" w:rsidP="00092D90">
      <w:pPr>
        <w:spacing w:after="0" w:line="240" w:lineRule="auto"/>
        <w:rPr>
          <w:rFonts w:ascii="Century Gothic" w:hAnsi="Century Gothic"/>
        </w:rPr>
      </w:pPr>
    </w:p>
    <w:p w14:paraId="234A1AAA" w14:textId="750B44F4" w:rsidR="00C7791A" w:rsidRPr="009F1F11" w:rsidRDefault="008C6470" w:rsidP="009F1F11">
      <w:pPr>
        <w:spacing w:line="300" w:lineRule="auto"/>
        <w:rPr>
          <w:rFonts w:ascii="Century Gothic" w:hAnsi="Century Gothic"/>
          <w:b/>
          <w:color w:val="660066"/>
          <w:sz w:val="28"/>
          <w:szCs w:val="24"/>
        </w:rPr>
      </w:pPr>
      <w:r>
        <w:rPr>
          <w:rFonts w:ascii="Century Gothic" w:hAnsi="Century Gothic"/>
          <w:b/>
          <w:color w:val="660066"/>
          <w:sz w:val="28"/>
          <w:szCs w:val="24"/>
        </w:rPr>
        <w:t>Commitment: (minimum hourly required if applicable)</w:t>
      </w:r>
    </w:p>
    <w:p w14:paraId="7599E958" w14:textId="0477C813" w:rsidR="008C6470" w:rsidRPr="008C6470" w:rsidRDefault="007E6472" w:rsidP="008C6470">
      <w:pPr>
        <w:spacing w:after="0" w:line="240" w:lineRule="auto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Example: </w:t>
      </w:r>
      <w:r w:rsidR="00FA60A9">
        <w:rPr>
          <w:rFonts w:ascii="Century Gothic" w:eastAsia="Century Gothic" w:hAnsi="Century Gothic" w:cs="Century Gothic"/>
        </w:rPr>
        <w:t>8</w:t>
      </w:r>
      <w:r w:rsidR="008C6470" w:rsidRPr="008C6470">
        <w:rPr>
          <w:rFonts w:ascii="Century Gothic" w:eastAsia="Century Gothic" w:hAnsi="Century Gothic" w:cs="Century Gothic"/>
        </w:rPr>
        <w:t xml:space="preserve"> hours per month minimum</w:t>
      </w:r>
    </w:p>
    <w:p w14:paraId="6752D0E6" w14:textId="77777777" w:rsidR="008C6470" w:rsidRPr="008C6470" w:rsidRDefault="008C6470" w:rsidP="00C7791A">
      <w:pPr>
        <w:spacing w:after="0" w:line="300" w:lineRule="auto"/>
        <w:rPr>
          <w:rFonts w:ascii="Century Gothic" w:hAnsi="Century Gothic"/>
        </w:rPr>
      </w:pPr>
    </w:p>
    <w:p w14:paraId="6CEDAFB8" w14:textId="6F03ACF4" w:rsidR="00C7791A" w:rsidRDefault="00612F3B" w:rsidP="00C7791A">
      <w:pPr>
        <w:spacing w:after="0" w:line="300" w:lineRule="auto"/>
        <w:rPr>
          <w:rFonts w:ascii="Century Gothic" w:hAnsi="Century Gothic"/>
          <w:b/>
          <w:color w:val="660066"/>
          <w:sz w:val="28"/>
          <w:szCs w:val="28"/>
        </w:rPr>
      </w:pPr>
      <w:r w:rsidRPr="00027145">
        <w:rPr>
          <w:rFonts w:ascii="Century Gothic" w:hAnsi="Century Gothic"/>
          <w:b/>
          <w:color w:val="660066"/>
          <w:sz w:val="28"/>
          <w:szCs w:val="28"/>
        </w:rPr>
        <w:t>Key Responsibilities</w:t>
      </w:r>
      <w:r w:rsidR="008C6470">
        <w:rPr>
          <w:rFonts w:ascii="Century Gothic" w:hAnsi="Century Gothic"/>
          <w:b/>
          <w:color w:val="660066"/>
          <w:sz w:val="28"/>
          <w:szCs w:val="28"/>
        </w:rPr>
        <w:t>:</w:t>
      </w:r>
    </w:p>
    <w:p w14:paraId="5006135A" w14:textId="77777777" w:rsidR="008C6470" w:rsidRPr="008F2407" w:rsidRDefault="008C6470" w:rsidP="008C6470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Century Gothic" w:hAnsi="Century Gothic"/>
        </w:rPr>
      </w:pPr>
      <w:r w:rsidRPr="008F2407">
        <w:rPr>
          <w:rFonts w:ascii="Century Gothic" w:eastAsia="Century Gothic" w:hAnsi="Century Gothic" w:cs="Century Gothic"/>
        </w:rPr>
        <w:t xml:space="preserve">Uphold Brook’s values </w:t>
      </w:r>
    </w:p>
    <w:p w14:paraId="1421481A" w14:textId="77777777" w:rsidR="008C6470" w:rsidRPr="008F2407" w:rsidRDefault="008C6470" w:rsidP="008C6470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jc w:val="both"/>
        <w:rPr>
          <w:rFonts w:ascii="Century Gothic" w:eastAsia="Times New Roman" w:hAnsi="Century Gothic" w:cstheme="majorHAnsi"/>
          <w:color w:val="000000" w:themeColor="text1"/>
        </w:rPr>
      </w:pPr>
      <w:r w:rsidRPr="008F2407">
        <w:rPr>
          <w:rFonts w:ascii="Century Gothic" w:eastAsia="Century Gothic" w:hAnsi="Century Gothic" w:cs="Century Gothic"/>
        </w:rPr>
        <w:t xml:space="preserve">To adhere to the volunteer agreement and code of conduct </w:t>
      </w:r>
    </w:p>
    <w:p w14:paraId="5BD7D034" w14:textId="77777777" w:rsidR="008C6470" w:rsidRPr="005171DF" w:rsidRDefault="008C6470" w:rsidP="008C6470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jc w:val="both"/>
        <w:rPr>
          <w:rFonts w:ascii="Century Gothic" w:eastAsia="Times New Roman" w:hAnsi="Century Gothic" w:cstheme="majorHAnsi"/>
          <w:color w:val="000000" w:themeColor="text1"/>
        </w:rPr>
      </w:pPr>
      <w:r w:rsidRPr="008F2407">
        <w:rPr>
          <w:rFonts w:ascii="Century Gothic" w:eastAsia="Century Gothic" w:hAnsi="Century Gothic" w:cs="Century Gothic"/>
        </w:rPr>
        <w:t>Complete all mandatory elements of your volunteer induction, including training</w:t>
      </w:r>
    </w:p>
    <w:p w14:paraId="015B5507" w14:textId="77777777" w:rsidR="008C6470" w:rsidRPr="005171DF" w:rsidRDefault="008C6470" w:rsidP="008C6470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jc w:val="both"/>
        <w:rPr>
          <w:rFonts w:ascii="Century Gothic" w:eastAsia="Times New Roman" w:hAnsi="Century Gothic" w:cstheme="majorHAnsi"/>
          <w:color w:val="000000" w:themeColor="text1"/>
        </w:rPr>
      </w:pPr>
      <w:r>
        <w:rPr>
          <w:rFonts w:ascii="Century Gothic" w:eastAsia="Century Gothic" w:hAnsi="Century Gothic" w:cs="Century Gothic"/>
        </w:rPr>
        <w:t xml:space="preserve">Co-preparation and co-delivery of RSE sessions with Brook staff, including professional training </w:t>
      </w:r>
    </w:p>
    <w:p w14:paraId="27D9A3DE" w14:textId="77777777" w:rsidR="008C6470" w:rsidRPr="005171DF" w:rsidRDefault="008C6470" w:rsidP="008C6470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jc w:val="both"/>
      </w:pPr>
      <w:r w:rsidRPr="005171DF">
        <w:rPr>
          <w:rFonts w:ascii="Century Gothic" w:eastAsia="Century Gothic" w:hAnsi="Century Gothic" w:cs="Century Gothic"/>
        </w:rPr>
        <w:t xml:space="preserve">Support with data collection </w:t>
      </w:r>
    </w:p>
    <w:p w14:paraId="63704993" w14:textId="77777777" w:rsidR="008C6470" w:rsidRPr="00A3084C" w:rsidRDefault="008C6470" w:rsidP="00785537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</w:pPr>
      <w:r w:rsidRPr="005171DF">
        <w:rPr>
          <w:rFonts w:ascii="Century Gothic" w:hAnsi="Century Gothic" w:cstheme="majorHAnsi"/>
          <w:color w:val="000000" w:themeColor="text1"/>
        </w:rPr>
        <w:t>Provide feedback on experiences, lessons learned and case studies.</w:t>
      </w:r>
    </w:p>
    <w:p w14:paraId="65C36E25" w14:textId="77777777" w:rsidR="008C6470" w:rsidRPr="00A3084C" w:rsidRDefault="008C6470" w:rsidP="008C6470">
      <w:pPr>
        <w:pStyle w:val="ListParagraph"/>
        <w:numPr>
          <w:ilvl w:val="0"/>
          <w:numId w:val="13"/>
        </w:numPr>
        <w:spacing w:after="160"/>
        <w:jc w:val="both"/>
        <w:rPr>
          <w:sz w:val="22"/>
          <w:szCs w:val="22"/>
        </w:rPr>
      </w:pPr>
      <w:r w:rsidRPr="00A3084C">
        <w:rPr>
          <w:rFonts w:ascii="Century Gothic" w:hAnsi="Century Gothic"/>
          <w:sz w:val="22"/>
          <w:szCs w:val="22"/>
        </w:rPr>
        <w:t xml:space="preserve">Work within national, professional guidelines and Brook’s Protecting </w:t>
      </w:r>
      <w:r>
        <w:rPr>
          <w:rFonts w:ascii="Century Gothic" w:hAnsi="Century Gothic"/>
          <w:sz w:val="22"/>
          <w:szCs w:val="22"/>
        </w:rPr>
        <w:t>People (P</w:t>
      </w:r>
      <w:r w:rsidRPr="00A3084C">
        <w:rPr>
          <w:rFonts w:ascii="Century Gothic" w:hAnsi="Century Gothic"/>
          <w:sz w:val="22"/>
          <w:szCs w:val="22"/>
        </w:rPr>
        <w:t xml:space="preserve">PP) policy where there are safeguarding issues with clients, and refer to the Designated Safeguarding teams in accordance with Brook’s Safeguarding referral pathway </w:t>
      </w:r>
    </w:p>
    <w:p w14:paraId="15656C97" w14:textId="77777777" w:rsidR="008C6470" w:rsidRPr="00A3084C" w:rsidRDefault="008C6470" w:rsidP="008C6470">
      <w:pPr>
        <w:pStyle w:val="ListParagraph"/>
        <w:numPr>
          <w:ilvl w:val="0"/>
          <w:numId w:val="13"/>
        </w:numPr>
        <w:spacing w:after="160"/>
        <w:jc w:val="both"/>
        <w:rPr>
          <w:sz w:val="22"/>
          <w:szCs w:val="22"/>
        </w:rPr>
      </w:pPr>
      <w:r w:rsidRPr="00A3084C">
        <w:rPr>
          <w:rFonts w:ascii="Century Gothic" w:hAnsi="Century Gothic" w:cstheme="majorHAnsi"/>
          <w:color w:val="000000" w:themeColor="text1"/>
          <w:sz w:val="22"/>
          <w:szCs w:val="22"/>
        </w:rPr>
        <w:t>Additional volunteer tasks which arise for your team</w:t>
      </w:r>
    </w:p>
    <w:p w14:paraId="1C6E3051" w14:textId="77777777" w:rsidR="00734CE8" w:rsidRPr="00F45F14" w:rsidRDefault="00734CE8" w:rsidP="00734CE8">
      <w:pPr>
        <w:pStyle w:val="ListParagraph"/>
        <w:autoSpaceDE w:val="0"/>
        <w:autoSpaceDN w:val="0"/>
        <w:adjustRightInd w:val="0"/>
        <w:spacing w:line="300" w:lineRule="auto"/>
        <w:ind w:right="725"/>
        <w:outlineLvl w:val="0"/>
        <w:rPr>
          <w:rFonts w:ascii="Century Gothic" w:hAnsi="Century Gothic"/>
          <w:sz w:val="22"/>
          <w:szCs w:val="22"/>
        </w:rPr>
      </w:pPr>
    </w:p>
    <w:p w14:paraId="050FB8A5" w14:textId="23B705D6" w:rsidR="00F747BC" w:rsidRPr="009F1F11" w:rsidRDefault="008C6470" w:rsidP="009F1F11">
      <w:pPr>
        <w:autoSpaceDE w:val="0"/>
        <w:autoSpaceDN w:val="0"/>
        <w:adjustRightInd w:val="0"/>
        <w:spacing w:line="300" w:lineRule="auto"/>
        <w:ind w:right="725"/>
        <w:outlineLvl w:val="0"/>
        <w:rPr>
          <w:rFonts w:ascii="Century Gothic" w:hAnsi="Century Gothic"/>
          <w:b/>
          <w:bCs/>
          <w:color w:val="660066"/>
          <w:sz w:val="28"/>
          <w:szCs w:val="28"/>
        </w:rPr>
      </w:pPr>
      <w:r w:rsidRPr="008C6470">
        <w:rPr>
          <w:rFonts w:ascii="Century Gothic" w:hAnsi="Century Gothic"/>
          <w:b/>
          <w:bCs/>
          <w:color w:val="660066"/>
          <w:sz w:val="28"/>
          <w:szCs w:val="28"/>
        </w:rPr>
        <w:t>What Expect:</w:t>
      </w:r>
    </w:p>
    <w:p w14:paraId="472B57ED" w14:textId="77777777" w:rsidR="00F747BC" w:rsidRPr="008F2407" w:rsidRDefault="00F747BC" w:rsidP="00F747BC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Century Gothic" w:eastAsia="Century Gothic" w:hAnsi="Century Gothic" w:cs="Century Gothic"/>
        </w:rPr>
      </w:pPr>
      <w:r w:rsidRPr="008F2407">
        <w:rPr>
          <w:rFonts w:ascii="Century Gothic" w:eastAsia="Century Gothic" w:hAnsi="Century Gothic" w:cs="Century Gothic"/>
        </w:rPr>
        <w:t xml:space="preserve">You will receive all necessary training (on various </w:t>
      </w:r>
      <w:r>
        <w:rPr>
          <w:rFonts w:ascii="Century Gothic" w:eastAsia="Century Gothic" w:hAnsi="Century Gothic" w:cs="Century Gothic"/>
        </w:rPr>
        <w:t>RSE</w:t>
      </w:r>
      <w:r w:rsidRPr="008F2407">
        <w:rPr>
          <w:rFonts w:ascii="Century Gothic" w:eastAsia="Century Gothic" w:hAnsi="Century Gothic" w:cs="Century Gothic"/>
        </w:rPr>
        <w:t xml:space="preserve"> topics)</w:t>
      </w:r>
    </w:p>
    <w:p w14:paraId="64D8EB99" w14:textId="77777777" w:rsidR="00F747BC" w:rsidRPr="008F2407" w:rsidRDefault="00F747BC" w:rsidP="00F747BC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Century Gothic" w:eastAsia="Century Gothic" w:hAnsi="Century Gothic" w:cs="Century Gothic"/>
        </w:rPr>
      </w:pPr>
      <w:r w:rsidRPr="008F2407">
        <w:rPr>
          <w:rFonts w:ascii="Century Gothic" w:eastAsia="Century Gothic" w:hAnsi="Century Gothic" w:cs="Century Gothic"/>
        </w:rPr>
        <w:t xml:space="preserve">You will be supported by the </w:t>
      </w:r>
      <w:r>
        <w:rPr>
          <w:rFonts w:ascii="Century Gothic" w:eastAsia="Century Gothic" w:hAnsi="Century Gothic" w:cs="Century Gothic"/>
        </w:rPr>
        <w:t>Education and Wellbeing</w:t>
      </w:r>
      <w:r w:rsidRPr="008F2407">
        <w:rPr>
          <w:rFonts w:ascii="Century Gothic" w:eastAsia="Century Gothic" w:hAnsi="Century Gothic" w:cs="Century Gothic"/>
        </w:rPr>
        <w:t xml:space="preserve"> Team</w:t>
      </w:r>
      <w:r>
        <w:rPr>
          <w:rFonts w:ascii="Century Gothic" w:eastAsia="Century Gothic" w:hAnsi="Century Gothic" w:cs="Century Gothic"/>
        </w:rPr>
        <w:t xml:space="preserve">, including regular supervision from your volunteer manager </w:t>
      </w:r>
      <w:r w:rsidRPr="008F2407">
        <w:rPr>
          <w:rFonts w:ascii="Century Gothic" w:eastAsia="Century Gothic" w:hAnsi="Century Gothic" w:cs="Century Gothic"/>
        </w:rPr>
        <w:t xml:space="preserve">  </w:t>
      </w:r>
    </w:p>
    <w:p w14:paraId="70D337E0" w14:textId="77777777" w:rsidR="00F747BC" w:rsidRPr="008F2407" w:rsidRDefault="00F747BC" w:rsidP="00F747BC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</w:pPr>
      <w:r w:rsidRPr="008F2407">
        <w:rPr>
          <w:rFonts w:ascii="Century Gothic" w:eastAsia="Century Gothic" w:hAnsi="Century Gothic" w:cs="Century Gothic"/>
        </w:rPr>
        <w:t xml:space="preserve">You will have a full induction into your </w:t>
      </w:r>
      <w:r>
        <w:rPr>
          <w:rFonts w:ascii="Century Gothic" w:eastAsia="Century Gothic" w:hAnsi="Century Gothic" w:cs="Century Gothic"/>
        </w:rPr>
        <w:t>volunteer</w:t>
      </w:r>
      <w:r w:rsidRPr="008F2407">
        <w:rPr>
          <w:rFonts w:ascii="Century Gothic" w:eastAsia="Century Gothic" w:hAnsi="Century Gothic" w:cs="Century Gothic"/>
        </w:rPr>
        <w:t xml:space="preserve"> role</w:t>
      </w:r>
    </w:p>
    <w:p w14:paraId="721390C5" w14:textId="77777777" w:rsidR="00F747BC" w:rsidRPr="008F2407" w:rsidRDefault="00F747BC" w:rsidP="00F747BC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Century Gothic" w:eastAsia="Century Gothic" w:hAnsi="Century Gothic" w:cs="Century Gothic"/>
        </w:rPr>
      </w:pPr>
      <w:r w:rsidRPr="008F2407">
        <w:rPr>
          <w:rFonts w:ascii="Century Gothic" w:eastAsia="Century Gothic" w:hAnsi="Century Gothic" w:cs="Century Gothic"/>
        </w:rPr>
        <w:t xml:space="preserve">You will sign a volunteer agreement and code of conduct </w:t>
      </w:r>
    </w:p>
    <w:p w14:paraId="73A5D444" w14:textId="16E7AE58" w:rsidR="00F747BC" w:rsidRPr="008F2407" w:rsidRDefault="00F747BC" w:rsidP="00F747BC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Century Gothic" w:eastAsia="Century Gothic" w:hAnsi="Century Gothic" w:cs="Century Gothic"/>
        </w:rPr>
      </w:pPr>
      <w:r w:rsidRPr="008F2407">
        <w:rPr>
          <w:rFonts w:ascii="Century Gothic" w:eastAsia="Century Gothic" w:hAnsi="Century Gothic" w:cs="Century Gothic"/>
        </w:rPr>
        <w:t xml:space="preserve">We expect </w:t>
      </w:r>
      <w:r>
        <w:rPr>
          <w:rFonts w:ascii="Century Gothic" w:eastAsia="Century Gothic" w:hAnsi="Century Gothic" w:cs="Century Gothic"/>
        </w:rPr>
        <w:t xml:space="preserve">Education and Wellbeing volunteers </w:t>
      </w:r>
      <w:r w:rsidRPr="008F2407">
        <w:rPr>
          <w:rFonts w:ascii="Century Gothic" w:eastAsia="Century Gothic" w:hAnsi="Century Gothic" w:cs="Century Gothic"/>
        </w:rPr>
        <w:t xml:space="preserve">to volunteer for a minimum of </w:t>
      </w:r>
      <w:r w:rsidR="00FA60A9">
        <w:rPr>
          <w:rFonts w:ascii="Century Gothic" w:eastAsia="Century Gothic" w:hAnsi="Century Gothic" w:cs="Century Gothic"/>
        </w:rPr>
        <w:t>8</w:t>
      </w:r>
      <w:r>
        <w:rPr>
          <w:rFonts w:ascii="Century Gothic" w:eastAsia="Century Gothic" w:hAnsi="Century Gothic" w:cs="Century Gothic"/>
        </w:rPr>
        <w:t xml:space="preserve"> per</w:t>
      </w:r>
      <w:r w:rsidRPr="008F2407">
        <w:rPr>
          <w:rFonts w:ascii="Century Gothic" w:eastAsia="Century Gothic" w:hAnsi="Century Gothic" w:cs="Century Gothic"/>
        </w:rPr>
        <w:t xml:space="preserve"> month to ensure that you and Brook gain benefit from being in role.</w:t>
      </w:r>
    </w:p>
    <w:p w14:paraId="3BCD3AE6" w14:textId="77777777" w:rsidR="00F747BC" w:rsidRDefault="00F747BC" w:rsidP="00F747BC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Century Gothic" w:eastAsia="Century Gothic" w:hAnsi="Century Gothic" w:cs="Century Gothic"/>
          <w:i/>
        </w:rPr>
      </w:pPr>
      <w:r w:rsidRPr="008F2407">
        <w:rPr>
          <w:rFonts w:ascii="Century Gothic" w:eastAsia="Century Gothic" w:hAnsi="Century Gothic" w:cs="Century Gothic"/>
        </w:rPr>
        <w:t xml:space="preserve">We will reimburse out of pocket expenses, i.e. transport and lunch. </w:t>
      </w:r>
    </w:p>
    <w:p w14:paraId="225CA2C3" w14:textId="77777777" w:rsidR="009F1F11" w:rsidRDefault="00F747BC" w:rsidP="009F1F11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Century Gothic" w:eastAsia="Century Gothic" w:hAnsi="Century Gothic" w:cs="Century Gothic"/>
          <w:i/>
        </w:rPr>
      </w:pPr>
      <w:r w:rsidRPr="005171DF">
        <w:rPr>
          <w:rFonts w:ascii="Century Gothic" w:eastAsia="Times New Roman" w:hAnsi="Century Gothic" w:cs="Times New Roman"/>
        </w:rPr>
        <w:t>You will be required to complete a DBS check (this is free for volunteers)</w:t>
      </w:r>
    </w:p>
    <w:p w14:paraId="7037D182" w14:textId="77777777" w:rsidR="009F1F11" w:rsidRDefault="009F1F11" w:rsidP="009F1F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contextualSpacing/>
        <w:rPr>
          <w:rFonts w:ascii="Century Gothic" w:eastAsia="Century Gothic" w:hAnsi="Century Gothic" w:cs="Century Gothic"/>
          <w:i/>
        </w:rPr>
      </w:pPr>
    </w:p>
    <w:p w14:paraId="69B575D3" w14:textId="56DCD081" w:rsidR="00F747BC" w:rsidRPr="009F1F11" w:rsidRDefault="00F747BC" w:rsidP="009F1F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Century Gothic" w:eastAsia="Century Gothic" w:hAnsi="Century Gothic" w:cs="Century Gothic"/>
          <w:i/>
        </w:rPr>
      </w:pPr>
      <w:r w:rsidRPr="009F1F11">
        <w:rPr>
          <w:rFonts w:ascii="Century Gothic" w:hAnsi="Century Gothic"/>
          <w:b/>
          <w:bCs/>
          <w:color w:val="660066"/>
          <w:sz w:val="28"/>
          <w:szCs w:val="28"/>
        </w:rPr>
        <w:lastRenderedPageBreak/>
        <w:t>Benefits to you:</w:t>
      </w:r>
    </w:p>
    <w:p w14:paraId="71760FAB" w14:textId="77777777" w:rsidR="00F747BC" w:rsidRPr="008F2407" w:rsidRDefault="00F747BC" w:rsidP="00F747BC">
      <w:pPr>
        <w:spacing w:after="0" w:line="240" w:lineRule="auto"/>
        <w:rPr>
          <w:rFonts w:ascii="Century Gothic" w:eastAsia="Century Gothic" w:hAnsi="Century Gothic" w:cs="Century Gothic"/>
        </w:rPr>
      </w:pPr>
    </w:p>
    <w:p w14:paraId="5944022A" w14:textId="77777777" w:rsidR="00F747BC" w:rsidRPr="008F2407" w:rsidRDefault="00F747BC" w:rsidP="00F747BC">
      <w:pPr>
        <w:spacing w:after="0" w:line="240" w:lineRule="auto"/>
        <w:rPr>
          <w:rFonts w:ascii="Century Gothic" w:eastAsia="Century Gothic" w:hAnsi="Century Gothic" w:cs="Century Gothic"/>
        </w:rPr>
      </w:pPr>
      <w:r w:rsidRPr="008F2407">
        <w:rPr>
          <w:rFonts w:ascii="Century Gothic" w:eastAsia="Century Gothic" w:hAnsi="Century Gothic" w:cs="Century Gothic"/>
        </w:rPr>
        <w:t>This role could benefit you in many ways, a few to mention are:</w:t>
      </w:r>
    </w:p>
    <w:p w14:paraId="2113E698" w14:textId="77777777" w:rsidR="00F747BC" w:rsidRPr="008F2407" w:rsidRDefault="00F747BC" w:rsidP="00F747BC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 w:rsidRPr="008F2407">
        <w:rPr>
          <w:rFonts w:ascii="Century Gothic" w:eastAsia="Century Gothic" w:hAnsi="Century Gothic" w:cs="Century Gothic"/>
        </w:rPr>
        <w:t>Insight into a national charity which supports hundreds of thousands of people every year</w:t>
      </w:r>
    </w:p>
    <w:p w14:paraId="138206D3" w14:textId="77777777" w:rsidR="00F747BC" w:rsidRPr="008F2407" w:rsidRDefault="00F747BC" w:rsidP="00F747BC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 w:rsidRPr="008F2407">
        <w:rPr>
          <w:rFonts w:ascii="Century Gothic" w:eastAsia="Century Gothic" w:hAnsi="Century Gothic" w:cs="Century Gothic"/>
        </w:rPr>
        <w:t xml:space="preserve">Increased </w:t>
      </w:r>
      <w:r>
        <w:rPr>
          <w:rFonts w:ascii="Century Gothic" w:eastAsia="Century Gothic" w:hAnsi="Century Gothic" w:cs="Century Gothic"/>
        </w:rPr>
        <w:t>RSE</w:t>
      </w:r>
      <w:r w:rsidRPr="008F2407">
        <w:rPr>
          <w:rFonts w:ascii="Century Gothic" w:eastAsia="Century Gothic" w:hAnsi="Century Gothic" w:cs="Century Gothic"/>
        </w:rPr>
        <w:t xml:space="preserve"> knowledge </w:t>
      </w:r>
    </w:p>
    <w:p w14:paraId="7E4C8991" w14:textId="77777777" w:rsidR="00F747BC" w:rsidRPr="008F2407" w:rsidRDefault="00F747BC" w:rsidP="00F747BC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 w:rsidRPr="008F2407">
        <w:rPr>
          <w:rFonts w:ascii="Century Gothic" w:eastAsia="Century Gothic" w:hAnsi="Century Gothic" w:cs="Century Gothic"/>
        </w:rPr>
        <w:t>Develop skills and knowledge to support your CV</w:t>
      </w:r>
    </w:p>
    <w:p w14:paraId="5946735D" w14:textId="77777777" w:rsidR="00F747BC" w:rsidRPr="008F2407" w:rsidRDefault="00F747BC" w:rsidP="00F747BC">
      <w:pPr>
        <w:pStyle w:val="ListParagraph"/>
        <w:numPr>
          <w:ilvl w:val="0"/>
          <w:numId w:val="15"/>
        </w:numPr>
        <w:jc w:val="both"/>
        <w:rPr>
          <w:rFonts w:ascii="Century Gothic" w:hAnsi="Century Gothic" w:cstheme="majorHAnsi"/>
          <w:color w:val="000000" w:themeColor="text1"/>
          <w:sz w:val="22"/>
          <w:szCs w:val="22"/>
        </w:rPr>
      </w:pPr>
      <w:bookmarkStart w:id="0" w:name="_30j0zll" w:colFirst="0" w:colLast="0"/>
      <w:bookmarkEnd w:id="0"/>
      <w:r w:rsidRPr="008F2407">
        <w:rPr>
          <w:rFonts w:ascii="Century Gothic" w:hAnsi="Century Gothic" w:cstheme="majorHAnsi"/>
          <w:color w:val="000000" w:themeColor="text1"/>
          <w:sz w:val="22"/>
          <w:szCs w:val="22"/>
        </w:rPr>
        <w:t>Provided with accredited training on a wide range of sexual health and wellbeing topics.</w:t>
      </w:r>
    </w:p>
    <w:p w14:paraId="7EC4A201" w14:textId="77777777" w:rsidR="00F747BC" w:rsidRPr="008F2407" w:rsidRDefault="00F747BC" w:rsidP="00F747BC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</w:pPr>
      <w:r w:rsidRPr="008F2407">
        <w:rPr>
          <w:rFonts w:ascii="Century Gothic" w:eastAsia="Century Gothic" w:hAnsi="Century Gothic" w:cs="Century Gothic"/>
        </w:rPr>
        <w:t>Opportunity to make positive impact to your community and meet likeminded people</w:t>
      </w:r>
    </w:p>
    <w:p w14:paraId="5887FDCB" w14:textId="77777777" w:rsidR="00F747BC" w:rsidRPr="008F2407" w:rsidRDefault="00F747BC" w:rsidP="00F747BC">
      <w:pPr>
        <w:pStyle w:val="ListParagraph"/>
        <w:numPr>
          <w:ilvl w:val="0"/>
          <w:numId w:val="15"/>
        </w:numPr>
        <w:rPr>
          <w:rFonts w:ascii="Century Gothic" w:eastAsia="Century Gothic" w:hAnsi="Century Gothic" w:cs="Century Gothic"/>
          <w:color w:val="000000"/>
          <w:sz w:val="22"/>
          <w:szCs w:val="22"/>
        </w:rPr>
      </w:pPr>
      <w:r w:rsidRPr="008F2407"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Gain experience in </w:t>
      </w:r>
      <w:r>
        <w:rPr>
          <w:rFonts w:ascii="Century Gothic" w:eastAsia="Century Gothic" w:hAnsi="Century Gothic" w:cs="Century Gothic"/>
          <w:color w:val="000000"/>
          <w:sz w:val="22"/>
          <w:szCs w:val="22"/>
        </w:rPr>
        <w:t>schools, youth work and sexual health fields</w:t>
      </w:r>
      <w:r w:rsidRPr="008F2407"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. </w:t>
      </w:r>
    </w:p>
    <w:p w14:paraId="74203148" w14:textId="77777777" w:rsidR="00F747BC" w:rsidRPr="008F2407" w:rsidRDefault="00F747BC" w:rsidP="00F747BC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contextualSpacing/>
      </w:pPr>
      <w:r w:rsidRPr="008F2407">
        <w:rPr>
          <w:rFonts w:ascii="Century Gothic" w:eastAsia="Century Gothic" w:hAnsi="Century Gothic" w:cs="Century Gothic"/>
        </w:rPr>
        <w:t xml:space="preserve">Increased confidence </w:t>
      </w:r>
    </w:p>
    <w:p w14:paraId="23B6B1D3" w14:textId="37DF41BA" w:rsidR="00EB3ED1" w:rsidRPr="0050252A" w:rsidRDefault="00EB3ED1" w:rsidP="005A1580">
      <w:pPr>
        <w:autoSpaceDE w:val="0"/>
        <w:autoSpaceDN w:val="0"/>
        <w:adjustRightInd w:val="0"/>
        <w:spacing w:after="0" w:line="300" w:lineRule="auto"/>
        <w:ind w:right="725"/>
        <w:outlineLvl w:val="0"/>
        <w:rPr>
          <w:rFonts w:ascii="Century Gothic" w:hAnsi="Century Gothic"/>
          <w:sz w:val="20"/>
          <w:szCs w:val="20"/>
        </w:rPr>
      </w:pPr>
    </w:p>
    <w:p w14:paraId="044CCA92" w14:textId="77777777" w:rsidR="007B0E06" w:rsidRPr="0050252A" w:rsidRDefault="007B0E06" w:rsidP="007B0E06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Gothic"/>
          <w:color w:val="000000"/>
        </w:rPr>
      </w:pPr>
      <w:r w:rsidRPr="0050252A">
        <w:rPr>
          <w:rFonts w:ascii="Century Gothic" w:hAnsi="Century Gothic" w:cs="CenturyGothic,Bold"/>
          <w:b/>
          <w:bCs/>
          <w:color w:val="000000"/>
        </w:rPr>
        <w:t xml:space="preserve">NB: </w:t>
      </w:r>
      <w:r w:rsidRPr="0050252A">
        <w:rPr>
          <w:rFonts w:ascii="Century Gothic" w:hAnsi="Century Gothic" w:cs="CenturyGothic"/>
          <w:color w:val="000000"/>
        </w:rPr>
        <w:t>This job description identifies the key responsibilities and requirements. It is not an</w:t>
      </w:r>
    </w:p>
    <w:p w14:paraId="110407D4" w14:textId="77777777" w:rsidR="007B0E06" w:rsidRPr="0050252A" w:rsidRDefault="007B0E06" w:rsidP="007B0E06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Gothic"/>
          <w:color w:val="000000"/>
        </w:rPr>
      </w:pPr>
      <w:r w:rsidRPr="0050252A">
        <w:rPr>
          <w:rFonts w:ascii="Century Gothic" w:hAnsi="Century Gothic" w:cs="CenturyGothic"/>
          <w:color w:val="000000"/>
        </w:rPr>
        <w:t>exhaustive list of tasks that need to be completed. Brook reserves the right to amend</w:t>
      </w:r>
    </w:p>
    <w:p w14:paraId="62AD10BE" w14:textId="77777777" w:rsidR="007B0E06" w:rsidRPr="0050252A" w:rsidRDefault="007B0E06" w:rsidP="007B0E06">
      <w:pPr>
        <w:autoSpaceDE w:val="0"/>
        <w:autoSpaceDN w:val="0"/>
        <w:adjustRightInd w:val="0"/>
        <w:spacing w:after="0" w:line="300" w:lineRule="auto"/>
        <w:ind w:right="-46"/>
        <w:outlineLvl w:val="0"/>
        <w:rPr>
          <w:rFonts w:ascii="Century Gothic" w:hAnsi="Century Gothic"/>
          <w:b/>
        </w:rPr>
      </w:pPr>
      <w:r w:rsidRPr="0050252A">
        <w:rPr>
          <w:rFonts w:ascii="Century Gothic" w:hAnsi="Century Gothic" w:cs="CenturyGothic"/>
          <w:color w:val="000000"/>
        </w:rPr>
        <w:t>the job description as the role develops with the organisation.</w:t>
      </w:r>
    </w:p>
    <w:p w14:paraId="24683795" w14:textId="77777777" w:rsidR="007B0E06" w:rsidRPr="0050252A" w:rsidRDefault="007B0E06" w:rsidP="007B0E06">
      <w:pPr>
        <w:spacing w:after="0" w:line="360" w:lineRule="auto"/>
        <w:ind w:left="720"/>
        <w:jc w:val="both"/>
        <w:rPr>
          <w:rFonts w:ascii="Century Gothic" w:hAnsi="Century Gothic" w:cs="Tahoma"/>
        </w:rPr>
      </w:pPr>
    </w:p>
    <w:p w14:paraId="4D291629" w14:textId="77777777" w:rsidR="007B0E06" w:rsidRPr="0050252A" w:rsidRDefault="007B0E06" w:rsidP="007B0E06">
      <w:pPr>
        <w:spacing w:after="0" w:line="300" w:lineRule="auto"/>
        <w:jc w:val="both"/>
        <w:rPr>
          <w:rFonts w:ascii="Century Gothic" w:hAnsi="Century Gothic"/>
          <w:i/>
        </w:rPr>
      </w:pPr>
      <w:r w:rsidRPr="0050252A">
        <w:rPr>
          <w:rFonts w:ascii="Century Gothic" w:hAnsi="Century Gothic"/>
          <w:i/>
        </w:rPr>
        <w:t>Brook is committed to equality in employment and service delivery and all those working for Brook are expected to actively promote equality and diversity in all aspects of their work.</w:t>
      </w:r>
    </w:p>
    <w:p w14:paraId="6A9408D3" w14:textId="77777777" w:rsidR="007B0E06" w:rsidRPr="0050252A" w:rsidRDefault="007B0E06" w:rsidP="007B0E06">
      <w:pPr>
        <w:spacing w:after="0" w:line="300" w:lineRule="auto"/>
        <w:jc w:val="both"/>
        <w:rPr>
          <w:rFonts w:ascii="Century Gothic" w:hAnsi="Century Gothic"/>
          <w:i/>
        </w:rPr>
      </w:pPr>
      <w:r w:rsidRPr="0050252A">
        <w:rPr>
          <w:rFonts w:ascii="Century Gothic" w:hAnsi="Century Gothic"/>
          <w:i/>
        </w:rPr>
        <w:t>From time to time, due to the needs of the service, undertake other duties that are consistent with your role and banding, including absence cover.</w:t>
      </w:r>
    </w:p>
    <w:p w14:paraId="4C237120" w14:textId="77777777" w:rsidR="007B0E06" w:rsidRPr="0050252A" w:rsidRDefault="007B0E06" w:rsidP="007B0E06">
      <w:pPr>
        <w:spacing w:after="0" w:line="300" w:lineRule="auto"/>
        <w:jc w:val="both"/>
        <w:rPr>
          <w:rFonts w:ascii="Century Gothic" w:hAnsi="Century Gothic"/>
        </w:rPr>
      </w:pPr>
      <w:r w:rsidRPr="0050252A">
        <w:rPr>
          <w:rFonts w:ascii="Century Gothic" w:hAnsi="Century Gothic"/>
          <w:i/>
        </w:rPr>
        <w:t>This job description and person specification may be subject to review from time to time in consultation with the post-holder.</w:t>
      </w:r>
    </w:p>
    <w:p w14:paraId="022FF168" w14:textId="77777777" w:rsidR="007B0E06" w:rsidRDefault="007B0E06" w:rsidP="005A1580">
      <w:pPr>
        <w:autoSpaceDE w:val="0"/>
        <w:autoSpaceDN w:val="0"/>
        <w:adjustRightInd w:val="0"/>
        <w:spacing w:after="0" w:line="300" w:lineRule="auto"/>
        <w:ind w:right="725"/>
        <w:outlineLvl w:val="0"/>
        <w:rPr>
          <w:rFonts w:ascii="Century Gothic" w:hAnsi="Century Gothic"/>
        </w:rPr>
      </w:pPr>
    </w:p>
    <w:p w14:paraId="0C13D90E" w14:textId="77777777" w:rsidR="0050252A" w:rsidRDefault="0050252A" w:rsidP="005A1580">
      <w:pPr>
        <w:autoSpaceDE w:val="0"/>
        <w:autoSpaceDN w:val="0"/>
        <w:adjustRightInd w:val="0"/>
        <w:spacing w:after="0" w:line="300" w:lineRule="auto"/>
        <w:ind w:right="725"/>
        <w:outlineLvl w:val="0"/>
        <w:rPr>
          <w:rFonts w:ascii="Century Gothic" w:hAnsi="Century Gothic"/>
        </w:rPr>
      </w:pPr>
    </w:p>
    <w:p w14:paraId="71CF0A23" w14:textId="77777777" w:rsidR="007B0E06" w:rsidRDefault="007B0E06" w:rsidP="005A1580">
      <w:pPr>
        <w:autoSpaceDE w:val="0"/>
        <w:autoSpaceDN w:val="0"/>
        <w:adjustRightInd w:val="0"/>
        <w:spacing w:after="0" w:line="300" w:lineRule="auto"/>
        <w:ind w:right="725"/>
        <w:outlineLvl w:val="0"/>
        <w:rPr>
          <w:rFonts w:ascii="Century Gothic" w:hAnsi="Century Gothic"/>
        </w:rPr>
      </w:pPr>
    </w:p>
    <w:p w14:paraId="524BA53D" w14:textId="77777777" w:rsidR="007B0E06" w:rsidRDefault="007B0E06" w:rsidP="005A1580">
      <w:pPr>
        <w:autoSpaceDE w:val="0"/>
        <w:autoSpaceDN w:val="0"/>
        <w:adjustRightInd w:val="0"/>
        <w:spacing w:after="0" w:line="300" w:lineRule="auto"/>
        <w:ind w:right="725"/>
        <w:outlineLvl w:val="0"/>
        <w:rPr>
          <w:rFonts w:ascii="Century Gothic" w:hAnsi="Century Gothic"/>
        </w:rPr>
      </w:pPr>
    </w:p>
    <w:p w14:paraId="48E773AF" w14:textId="77777777" w:rsidR="009F1F11" w:rsidRDefault="009F1F11" w:rsidP="0050252A">
      <w:pPr>
        <w:autoSpaceDE w:val="0"/>
        <w:autoSpaceDN w:val="0"/>
        <w:adjustRightInd w:val="0"/>
        <w:spacing w:after="120" w:line="240" w:lineRule="auto"/>
        <w:ind w:right="725"/>
        <w:outlineLvl w:val="0"/>
        <w:rPr>
          <w:rFonts w:ascii="Century Gothic" w:hAnsi="Century Gothic" w:cs="CenturyGothic-Bold"/>
          <w:b/>
          <w:bCs/>
          <w:color w:val="660066"/>
          <w:sz w:val="28"/>
          <w:szCs w:val="26"/>
        </w:rPr>
      </w:pPr>
    </w:p>
    <w:p w14:paraId="2DDB1C0A" w14:textId="77777777" w:rsidR="009F1F11" w:rsidRDefault="009F1F11" w:rsidP="0050252A">
      <w:pPr>
        <w:autoSpaceDE w:val="0"/>
        <w:autoSpaceDN w:val="0"/>
        <w:adjustRightInd w:val="0"/>
        <w:spacing w:after="120" w:line="240" w:lineRule="auto"/>
        <w:ind w:right="725"/>
        <w:outlineLvl w:val="0"/>
        <w:rPr>
          <w:rFonts w:ascii="Century Gothic" w:hAnsi="Century Gothic" w:cs="CenturyGothic-Bold"/>
          <w:b/>
          <w:bCs/>
          <w:color w:val="660066"/>
          <w:sz w:val="28"/>
          <w:szCs w:val="26"/>
        </w:rPr>
      </w:pPr>
    </w:p>
    <w:p w14:paraId="34553D46" w14:textId="77777777" w:rsidR="009F1F11" w:rsidRDefault="009F1F11" w:rsidP="0050252A">
      <w:pPr>
        <w:autoSpaceDE w:val="0"/>
        <w:autoSpaceDN w:val="0"/>
        <w:adjustRightInd w:val="0"/>
        <w:spacing w:after="120" w:line="240" w:lineRule="auto"/>
        <w:ind w:right="725"/>
        <w:outlineLvl w:val="0"/>
        <w:rPr>
          <w:rFonts w:ascii="Century Gothic" w:hAnsi="Century Gothic" w:cs="CenturyGothic-Bold"/>
          <w:b/>
          <w:bCs/>
          <w:color w:val="660066"/>
          <w:sz w:val="28"/>
          <w:szCs w:val="26"/>
        </w:rPr>
      </w:pPr>
    </w:p>
    <w:p w14:paraId="71AB2626" w14:textId="77777777" w:rsidR="009F1F11" w:rsidRDefault="009F1F11" w:rsidP="0050252A">
      <w:pPr>
        <w:autoSpaceDE w:val="0"/>
        <w:autoSpaceDN w:val="0"/>
        <w:adjustRightInd w:val="0"/>
        <w:spacing w:after="120" w:line="240" w:lineRule="auto"/>
        <w:ind w:right="725"/>
        <w:outlineLvl w:val="0"/>
        <w:rPr>
          <w:rFonts w:ascii="Century Gothic" w:hAnsi="Century Gothic" w:cs="CenturyGothic-Bold"/>
          <w:b/>
          <w:bCs/>
          <w:color w:val="660066"/>
          <w:sz w:val="28"/>
          <w:szCs w:val="26"/>
        </w:rPr>
      </w:pPr>
    </w:p>
    <w:p w14:paraId="2AC6E914" w14:textId="77777777" w:rsidR="009F1F11" w:rsidRDefault="009F1F11" w:rsidP="0050252A">
      <w:pPr>
        <w:autoSpaceDE w:val="0"/>
        <w:autoSpaceDN w:val="0"/>
        <w:adjustRightInd w:val="0"/>
        <w:spacing w:after="120" w:line="240" w:lineRule="auto"/>
        <w:ind w:right="725"/>
        <w:outlineLvl w:val="0"/>
        <w:rPr>
          <w:rFonts w:ascii="Century Gothic" w:hAnsi="Century Gothic" w:cs="CenturyGothic-Bold"/>
          <w:b/>
          <w:bCs/>
          <w:color w:val="660066"/>
          <w:sz w:val="28"/>
          <w:szCs w:val="26"/>
        </w:rPr>
      </w:pPr>
    </w:p>
    <w:p w14:paraId="111B04E8" w14:textId="77777777" w:rsidR="009F1F11" w:rsidRDefault="009F1F11" w:rsidP="0050252A">
      <w:pPr>
        <w:autoSpaceDE w:val="0"/>
        <w:autoSpaceDN w:val="0"/>
        <w:adjustRightInd w:val="0"/>
        <w:spacing w:after="120" w:line="240" w:lineRule="auto"/>
        <w:ind w:right="725"/>
        <w:outlineLvl w:val="0"/>
        <w:rPr>
          <w:rFonts w:ascii="Century Gothic" w:hAnsi="Century Gothic" w:cs="CenturyGothic-Bold"/>
          <w:b/>
          <w:bCs/>
          <w:color w:val="660066"/>
          <w:sz w:val="28"/>
          <w:szCs w:val="26"/>
        </w:rPr>
      </w:pPr>
    </w:p>
    <w:p w14:paraId="643657E5" w14:textId="77777777" w:rsidR="009F1F11" w:rsidRDefault="009F1F11" w:rsidP="0050252A">
      <w:pPr>
        <w:autoSpaceDE w:val="0"/>
        <w:autoSpaceDN w:val="0"/>
        <w:adjustRightInd w:val="0"/>
        <w:spacing w:after="120" w:line="240" w:lineRule="auto"/>
        <w:ind w:right="725"/>
        <w:outlineLvl w:val="0"/>
        <w:rPr>
          <w:rFonts w:ascii="Century Gothic" w:hAnsi="Century Gothic" w:cs="CenturyGothic-Bold"/>
          <w:b/>
          <w:bCs/>
          <w:color w:val="660066"/>
          <w:sz w:val="28"/>
          <w:szCs w:val="26"/>
        </w:rPr>
      </w:pPr>
    </w:p>
    <w:p w14:paraId="3529A808" w14:textId="77777777" w:rsidR="009F1F11" w:rsidRDefault="009F1F11" w:rsidP="0050252A">
      <w:pPr>
        <w:autoSpaceDE w:val="0"/>
        <w:autoSpaceDN w:val="0"/>
        <w:adjustRightInd w:val="0"/>
        <w:spacing w:after="120" w:line="240" w:lineRule="auto"/>
        <w:ind w:right="725"/>
        <w:outlineLvl w:val="0"/>
        <w:rPr>
          <w:rFonts w:ascii="Century Gothic" w:hAnsi="Century Gothic" w:cs="CenturyGothic-Bold"/>
          <w:b/>
          <w:bCs/>
          <w:color w:val="660066"/>
          <w:sz w:val="28"/>
          <w:szCs w:val="26"/>
        </w:rPr>
      </w:pPr>
    </w:p>
    <w:p w14:paraId="59C06C77" w14:textId="77777777" w:rsidR="009F1F11" w:rsidRDefault="009F1F11" w:rsidP="0050252A">
      <w:pPr>
        <w:autoSpaceDE w:val="0"/>
        <w:autoSpaceDN w:val="0"/>
        <w:adjustRightInd w:val="0"/>
        <w:spacing w:after="120" w:line="240" w:lineRule="auto"/>
        <w:ind w:right="725"/>
        <w:outlineLvl w:val="0"/>
        <w:rPr>
          <w:rFonts w:ascii="Century Gothic" w:hAnsi="Century Gothic" w:cs="CenturyGothic-Bold"/>
          <w:b/>
          <w:bCs/>
          <w:color w:val="660066"/>
          <w:sz w:val="28"/>
          <w:szCs w:val="26"/>
        </w:rPr>
      </w:pPr>
    </w:p>
    <w:p w14:paraId="217B26A2" w14:textId="77777777" w:rsidR="009F1F11" w:rsidRDefault="009F1F11" w:rsidP="0050252A">
      <w:pPr>
        <w:autoSpaceDE w:val="0"/>
        <w:autoSpaceDN w:val="0"/>
        <w:adjustRightInd w:val="0"/>
        <w:spacing w:after="120" w:line="240" w:lineRule="auto"/>
        <w:ind w:right="725"/>
        <w:outlineLvl w:val="0"/>
        <w:rPr>
          <w:rFonts w:ascii="Century Gothic" w:hAnsi="Century Gothic" w:cs="CenturyGothic-Bold"/>
          <w:b/>
          <w:bCs/>
          <w:color w:val="660066"/>
          <w:sz w:val="28"/>
          <w:szCs w:val="26"/>
        </w:rPr>
      </w:pPr>
    </w:p>
    <w:p w14:paraId="15D8261E" w14:textId="77777777" w:rsidR="00785537" w:rsidRDefault="00785537" w:rsidP="0050252A">
      <w:pPr>
        <w:autoSpaceDE w:val="0"/>
        <w:autoSpaceDN w:val="0"/>
        <w:adjustRightInd w:val="0"/>
        <w:spacing w:after="120" w:line="240" w:lineRule="auto"/>
        <w:ind w:right="725"/>
        <w:outlineLvl w:val="0"/>
        <w:rPr>
          <w:rFonts w:ascii="Century Gothic" w:hAnsi="Century Gothic" w:cs="CenturyGothic-Bold"/>
          <w:b/>
          <w:bCs/>
          <w:color w:val="660066"/>
          <w:sz w:val="28"/>
          <w:szCs w:val="26"/>
        </w:rPr>
      </w:pPr>
    </w:p>
    <w:p w14:paraId="1E91C192" w14:textId="1688B6C3" w:rsidR="00C7791A" w:rsidRPr="00027145" w:rsidRDefault="00C7791A" w:rsidP="0050252A">
      <w:pPr>
        <w:autoSpaceDE w:val="0"/>
        <w:autoSpaceDN w:val="0"/>
        <w:adjustRightInd w:val="0"/>
        <w:spacing w:after="120" w:line="240" w:lineRule="auto"/>
        <w:ind w:right="725"/>
        <w:outlineLvl w:val="0"/>
        <w:rPr>
          <w:rFonts w:ascii="Century Gothic" w:hAnsi="Century Gothic" w:cs="CenturyGothic-Bold"/>
          <w:b/>
          <w:bCs/>
          <w:color w:val="660066"/>
          <w:sz w:val="28"/>
          <w:szCs w:val="26"/>
        </w:rPr>
      </w:pPr>
      <w:r w:rsidRPr="00027145">
        <w:rPr>
          <w:rFonts w:ascii="Century Gothic" w:hAnsi="Century Gothic" w:cs="CenturyGothic-Bold"/>
          <w:b/>
          <w:bCs/>
          <w:color w:val="660066"/>
          <w:sz w:val="28"/>
          <w:szCs w:val="26"/>
        </w:rPr>
        <w:lastRenderedPageBreak/>
        <w:t>Person Specification</w:t>
      </w:r>
    </w:p>
    <w:p w14:paraId="57A64194" w14:textId="70246C97" w:rsidR="00F747BC" w:rsidRPr="008F2407" w:rsidRDefault="00F747BC" w:rsidP="00F747BC">
      <w:pPr>
        <w:spacing w:after="0" w:line="240" w:lineRule="auto"/>
        <w:rPr>
          <w:rFonts w:ascii="Century Gothic" w:eastAsia="Century Gothic" w:hAnsi="Century Gothic" w:cs="Century Gothic"/>
        </w:rPr>
      </w:pPr>
      <w:r w:rsidRPr="008F2407">
        <w:rPr>
          <w:rFonts w:ascii="Century Gothic" w:eastAsia="Century Gothic" w:hAnsi="Century Gothic" w:cs="Century Gothic"/>
        </w:rPr>
        <w:t xml:space="preserve">We recognise our </w:t>
      </w:r>
      <w:r>
        <w:rPr>
          <w:rFonts w:ascii="Century Gothic" w:eastAsia="Century Gothic" w:hAnsi="Century Gothic" w:cs="Century Gothic"/>
        </w:rPr>
        <w:t>volunteer</w:t>
      </w:r>
      <w:r w:rsidRPr="008F2407">
        <w:rPr>
          <w:rFonts w:ascii="Century Gothic" w:eastAsia="Century Gothic" w:hAnsi="Century Gothic" w:cs="Century Gothic"/>
        </w:rPr>
        <w:t xml:space="preserve"> will come from diverse backgrounds with a range of skills and experiences. </w:t>
      </w:r>
    </w:p>
    <w:p w14:paraId="202EADD3" w14:textId="77777777" w:rsidR="00F747BC" w:rsidRPr="008F2407" w:rsidRDefault="00F747BC" w:rsidP="00F747BC">
      <w:pPr>
        <w:spacing w:after="0" w:line="240" w:lineRule="auto"/>
        <w:rPr>
          <w:rFonts w:ascii="Century Gothic" w:eastAsia="Century Gothic" w:hAnsi="Century Gothic" w:cs="Century Gothic"/>
        </w:rPr>
      </w:pPr>
    </w:p>
    <w:p w14:paraId="369843F7" w14:textId="1164C5F9" w:rsidR="00961749" w:rsidRDefault="00F747BC" w:rsidP="00F747BC">
      <w:pPr>
        <w:spacing w:after="0" w:line="240" w:lineRule="auto"/>
        <w:rPr>
          <w:rFonts w:ascii="Century Gothic" w:eastAsia="Century Gothic" w:hAnsi="Century Gothic" w:cs="Century Gothic"/>
        </w:rPr>
      </w:pPr>
      <w:r w:rsidRPr="008F2407">
        <w:rPr>
          <w:rFonts w:ascii="Century Gothic" w:eastAsia="Century Gothic" w:hAnsi="Century Gothic" w:cs="Century Gothic"/>
        </w:rPr>
        <w:t xml:space="preserve">Successful applicants will be able to demonstrate they meet the following </w:t>
      </w:r>
      <w:r>
        <w:rPr>
          <w:rFonts w:ascii="Century Gothic" w:eastAsia="Century Gothic" w:hAnsi="Century Gothic" w:cs="Century Gothic"/>
        </w:rPr>
        <w:t>criteria</w:t>
      </w:r>
      <w:r w:rsidRPr="008F2407">
        <w:rPr>
          <w:rFonts w:ascii="Century Gothic" w:eastAsia="Century Gothic" w:hAnsi="Century Gothic" w:cs="Century Gothic"/>
        </w:rPr>
        <w:t xml:space="preserve">; </w:t>
      </w:r>
    </w:p>
    <w:p w14:paraId="620B90A9" w14:textId="77777777" w:rsidR="00F747BC" w:rsidRPr="00F747BC" w:rsidRDefault="00F747BC" w:rsidP="00F747BC">
      <w:pPr>
        <w:spacing w:after="0" w:line="240" w:lineRule="auto"/>
        <w:rPr>
          <w:rFonts w:ascii="Century Gothic" w:eastAsia="Century Gothic" w:hAnsi="Century Gothic" w:cs="Century Gothic"/>
        </w:rPr>
      </w:pPr>
    </w:p>
    <w:p w14:paraId="078680A1" w14:textId="44E22346" w:rsidR="00C7791A" w:rsidRPr="00B813BA" w:rsidRDefault="00612F3B" w:rsidP="0050252A">
      <w:pPr>
        <w:autoSpaceDE w:val="0"/>
        <w:autoSpaceDN w:val="0"/>
        <w:adjustRightInd w:val="0"/>
        <w:spacing w:after="120" w:line="240" w:lineRule="auto"/>
        <w:ind w:right="-46"/>
        <w:outlineLvl w:val="0"/>
        <w:rPr>
          <w:rFonts w:ascii="Century Gothic" w:hAnsi="Century Gothic"/>
          <w:b/>
        </w:rPr>
      </w:pPr>
      <w:r w:rsidRPr="0039039C">
        <w:rPr>
          <w:rFonts w:ascii="Century Gothic" w:hAnsi="Century Gothic"/>
          <w:b/>
          <w:color w:val="660066"/>
        </w:rPr>
        <w:t>Experience</w:t>
      </w:r>
      <w:r w:rsidR="009F1F11">
        <w:rPr>
          <w:rFonts w:ascii="Century Gothic" w:hAnsi="Century Gothic"/>
          <w:b/>
          <w:color w:val="660066"/>
        </w:rPr>
        <w:t>:</w:t>
      </w:r>
    </w:p>
    <w:p w14:paraId="493DE453" w14:textId="29287142" w:rsidR="00EB3ED1" w:rsidRPr="009F1F11" w:rsidRDefault="00EB3ED1" w:rsidP="009F1F11">
      <w:pPr>
        <w:pStyle w:val="ListParagraph"/>
        <w:numPr>
          <w:ilvl w:val="0"/>
          <w:numId w:val="2"/>
        </w:numPr>
        <w:contextualSpacing w:val="0"/>
        <w:jc w:val="both"/>
        <w:rPr>
          <w:rFonts w:ascii="Century Gothic" w:eastAsia="Calibri" w:hAnsi="Century Gothic"/>
          <w:sz w:val="22"/>
          <w:szCs w:val="22"/>
          <w:lang w:eastAsia="en-US"/>
        </w:rPr>
      </w:pPr>
      <w:r w:rsidRPr="009F1F11">
        <w:rPr>
          <w:rFonts w:ascii="Century Gothic" w:eastAsia="Calibri" w:hAnsi="Century Gothic"/>
          <w:sz w:val="22"/>
          <w:szCs w:val="22"/>
          <w:lang w:eastAsia="en-US"/>
        </w:rPr>
        <w:t>Experience of working to strict quality frameworks</w:t>
      </w:r>
    </w:p>
    <w:p w14:paraId="374093A0" w14:textId="73D40DF5" w:rsidR="000B7CA4" w:rsidRPr="009F1F11" w:rsidRDefault="00EB3ED1" w:rsidP="009F1F11">
      <w:pPr>
        <w:pStyle w:val="ListParagraph"/>
        <w:numPr>
          <w:ilvl w:val="0"/>
          <w:numId w:val="2"/>
        </w:numPr>
        <w:contextualSpacing w:val="0"/>
        <w:jc w:val="both"/>
        <w:rPr>
          <w:rFonts w:ascii="Century Gothic" w:eastAsia="Calibri" w:hAnsi="Century Gothic"/>
          <w:sz w:val="22"/>
          <w:szCs w:val="22"/>
          <w:lang w:eastAsia="en-US"/>
        </w:rPr>
      </w:pPr>
      <w:r w:rsidRPr="009F1F11">
        <w:rPr>
          <w:rFonts w:ascii="Century Gothic" w:eastAsia="Calibri" w:hAnsi="Century Gothic"/>
          <w:sz w:val="22"/>
          <w:szCs w:val="22"/>
          <w:lang w:eastAsia="en-US"/>
        </w:rPr>
        <w:t>A</w:t>
      </w:r>
      <w:r w:rsidR="000B7CA4" w:rsidRPr="009F1F11">
        <w:rPr>
          <w:rFonts w:ascii="Century Gothic" w:eastAsia="Calibri" w:hAnsi="Century Gothic"/>
          <w:sz w:val="22"/>
          <w:szCs w:val="22"/>
          <w:lang w:eastAsia="en-US"/>
        </w:rPr>
        <w:t>ble to organise own workload and work without direct supervision</w:t>
      </w:r>
    </w:p>
    <w:p w14:paraId="344EF858" w14:textId="77777777" w:rsidR="00C7791A" w:rsidRPr="009F1F11" w:rsidRDefault="00C7791A" w:rsidP="009F1F11">
      <w:pPr>
        <w:autoSpaceDE w:val="0"/>
        <w:autoSpaceDN w:val="0"/>
        <w:adjustRightInd w:val="0"/>
        <w:spacing w:after="0" w:line="240" w:lineRule="auto"/>
        <w:ind w:right="-46"/>
        <w:jc w:val="both"/>
        <w:outlineLvl w:val="0"/>
        <w:rPr>
          <w:rFonts w:ascii="Century Gothic" w:hAnsi="Century Gothic"/>
        </w:rPr>
      </w:pPr>
    </w:p>
    <w:p w14:paraId="341361C8" w14:textId="2327B1F1" w:rsidR="00DE6C6D" w:rsidRPr="009F1F11" w:rsidRDefault="00612F3B" w:rsidP="009F1F11">
      <w:pPr>
        <w:autoSpaceDE w:val="0"/>
        <w:autoSpaceDN w:val="0"/>
        <w:adjustRightInd w:val="0"/>
        <w:spacing w:line="240" w:lineRule="auto"/>
        <w:ind w:right="-46"/>
        <w:outlineLvl w:val="0"/>
        <w:rPr>
          <w:rFonts w:ascii="Century Gothic" w:hAnsi="Century Gothic"/>
          <w:b/>
          <w:color w:val="660066"/>
        </w:rPr>
      </w:pPr>
      <w:r w:rsidRPr="009F1F11">
        <w:rPr>
          <w:rFonts w:ascii="Century Gothic" w:hAnsi="Century Gothic"/>
          <w:b/>
          <w:color w:val="660066"/>
        </w:rPr>
        <w:t>Skills and Abilities</w:t>
      </w:r>
      <w:r w:rsidR="009F1F11" w:rsidRPr="009F1F11">
        <w:rPr>
          <w:rFonts w:ascii="Century Gothic" w:hAnsi="Century Gothic"/>
          <w:b/>
          <w:color w:val="660066"/>
        </w:rPr>
        <w:t>:</w:t>
      </w:r>
    </w:p>
    <w:p w14:paraId="3559229A" w14:textId="77777777" w:rsidR="00F747BC" w:rsidRPr="009F1F11" w:rsidRDefault="00F747BC" w:rsidP="009F1F1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Century Gothic" w:hAnsi="Century Gothic"/>
        </w:rPr>
      </w:pPr>
      <w:r w:rsidRPr="009F1F11">
        <w:rPr>
          <w:rFonts w:ascii="Century Gothic" w:eastAsia="Century Gothic" w:hAnsi="Century Gothic" w:cs="Century Gothic"/>
        </w:rPr>
        <w:t>Communication skills (especially in relation to sexual health topics)</w:t>
      </w:r>
    </w:p>
    <w:p w14:paraId="5FB6F4EC" w14:textId="77777777" w:rsidR="00F747BC" w:rsidRPr="009F1F11" w:rsidRDefault="00F747BC" w:rsidP="009F1F11">
      <w:pPr>
        <w:pStyle w:val="ListParagraph"/>
        <w:numPr>
          <w:ilvl w:val="0"/>
          <w:numId w:val="2"/>
        </w:numPr>
        <w:rPr>
          <w:rFonts w:ascii="Century Gothic" w:eastAsia="Century Gothic" w:hAnsi="Century Gothic" w:cs="Century Gothic"/>
          <w:sz w:val="22"/>
          <w:szCs w:val="22"/>
        </w:rPr>
      </w:pPr>
      <w:r w:rsidRPr="009F1F11">
        <w:rPr>
          <w:rFonts w:ascii="Century Gothic" w:eastAsia="Century Gothic" w:hAnsi="Century Gothic" w:cs="Century Gothic"/>
          <w:sz w:val="22"/>
          <w:szCs w:val="22"/>
        </w:rPr>
        <w:t>Be able to use own initiative.</w:t>
      </w:r>
    </w:p>
    <w:p w14:paraId="08DEDDC0" w14:textId="77777777" w:rsidR="00F747BC" w:rsidRPr="009F1F11" w:rsidRDefault="00F747BC" w:rsidP="009F1F11">
      <w:pPr>
        <w:pStyle w:val="ListParagraph"/>
        <w:numPr>
          <w:ilvl w:val="0"/>
          <w:numId w:val="2"/>
        </w:numPr>
        <w:rPr>
          <w:rFonts w:ascii="Century Gothic" w:eastAsia="Century Gothic" w:hAnsi="Century Gothic" w:cs="Century Gothic"/>
          <w:sz w:val="22"/>
          <w:szCs w:val="22"/>
        </w:rPr>
      </w:pPr>
      <w:r w:rsidRPr="009F1F11">
        <w:rPr>
          <w:rFonts w:ascii="Century Gothic" w:eastAsia="Century Gothic" w:hAnsi="Century Gothic" w:cs="Century Gothic"/>
          <w:sz w:val="22"/>
          <w:szCs w:val="22"/>
        </w:rPr>
        <w:t>Have good interpersonal skills and be able to work as part of a team.</w:t>
      </w:r>
    </w:p>
    <w:p w14:paraId="68EDC452" w14:textId="77777777" w:rsidR="00F747BC" w:rsidRPr="009F1F11" w:rsidRDefault="00F747BC" w:rsidP="009F1F11">
      <w:pPr>
        <w:pStyle w:val="ListParagraph"/>
        <w:numPr>
          <w:ilvl w:val="0"/>
          <w:numId w:val="2"/>
        </w:numPr>
        <w:rPr>
          <w:rFonts w:ascii="Century Gothic" w:eastAsia="Century Gothic" w:hAnsi="Century Gothic" w:cs="Century Gothic"/>
          <w:sz w:val="22"/>
          <w:szCs w:val="22"/>
        </w:rPr>
      </w:pPr>
      <w:r w:rsidRPr="009F1F11">
        <w:rPr>
          <w:rFonts w:ascii="Century Gothic" w:eastAsia="Century Gothic" w:hAnsi="Century Gothic" w:cs="Century Gothic"/>
          <w:sz w:val="22"/>
          <w:szCs w:val="22"/>
        </w:rPr>
        <w:t>Be reliable and punctual, with good organisational skills.</w:t>
      </w:r>
    </w:p>
    <w:p w14:paraId="04917920" w14:textId="77777777" w:rsidR="00F747BC" w:rsidRPr="009F1F11" w:rsidRDefault="00F747BC" w:rsidP="009F1F11">
      <w:pPr>
        <w:pStyle w:val="ListParagraph"/>
        <w:numPr>
          <w:ilvl w:val="0"/>
          <w:numId w:val="2"/>
        </w:numPr>
        <w:rPr>
          <w:rFonts w:ascii="Century Gothic" w:eastAsia="Century Gothic" w:hAnsi="Century Gothic" w:cs="Century Gothic"/>
          <w:sz w:val="22"/>
          <w:szCs w:val="22"/>
        </w:rPr>
      </w:pPr>
      <w:r w:rsidRPr="009F1F11">
        <w:rPr>
          <w:rFonts w:ascii="Century Gothic" w:eastAsia="Century Gothic" w:hAnsi="Century Gothic" w:cs="Century Gothic"/>
          <w:sz w:val="22"/>
          <w:szCs w:val="22"/>
        </w:rPr>
        <w:t xml:space="preserve">Have good IT and written </w:t>
      </w:r>
      <w:proofErr w:type="gramStart"/>
      <w:r w:rsidRPr="009F1F11">
        <w:rPr>
          <w:rFonts w:ascii="Century Gothic" w:eastAsia="Century Gothic" w:hAnsi="Century Gothic" w:cs="Century Gothic"/>
          <w:sz w:val="22"/>
          <w:szCs w:val="22"/>
        </w:rPr>
        <w:t>skills, and</w:t>
      </w:r>
      <w:proofErr w:type="gramEnd"/>
      <w:r w:rsidRPr="009F1F11">
        <w:rPr>
          <w:rFonts w:ascii="Century Gothic" w:eastAsia="Century Gothic" w:hAnsi="Century Gothic" w:cs="Century Gothic"/>
          <w:sz w:val="22"/>
          <w:szCs w:val="22"/>
        </w:rPr>
        <w:t xml:space="preserve"> be able to write basic reports.</w:t>
      </w:r>
    </w:p>
    <w:p w14:paraId="6EADA80F" w14:textId="77777777" w:rsidR="009F1F11" w:rsidRDefault="000E2938" w:rsidP="009F1F11">
      <w:pPr>
        <w:pStyle w:val="ListParagraph"/>
        <w:numPr>
          <w:ilvl w:val="0"/>
          <w:numId w:val="2"/>
        </w:numPr>
        <w:ind w:left="714" w:hanging="357"/>
        <w:contextualSpacing w:val="0"/>
        <w:jc w:val="both"/>
        <w:rPr>
          <w:rFonts w:ascii="Century Gothic" w:eastAsia="Calibri" w:hAnsi="Century Gothic"/>
          <w:sz w:val="22"/>
          <w:szCs w:val="22"/>
          <w:lang w:eastAsia="en-US"/>
        </w:rPr>
      </w:pPr>
      <w:r w:rsidRPr="009F1F11">
        <w:rPr>
          <w:rFonts w:ascii="Century Gothic" w:eastAsia="Calibri" w:hAnsi="Century Gothic"/>
          <w:sz w:val="22"/>
          <w:szCs w:val="22"/>
          <w:lang w:eastAsia="en-US"/>
        </w:rPr>
        <w:t xml:space="preserve">Able to effectively represent </w:t>
      </w:r>
      <w:r w:rsidR="0050252A" w:rsidRPr="009F1F11">
        <w:rPr>
          <w:rFonts w:ascii="Century Gothic" w:eastAsia="Calibri" w:hAnsi="Century Gothic"/>
          <w:sz w:val="22"/>
          <w:szCs w:val="22"/>
          <w:lang w:eastAsia="en-US"/>
        </w:rPr>
        <w:t>the</w:t>
      </w:r>
      <w:r w:rsidRPr="009F1F11">
        <w:rPr>
          <w:rFonts w:ascii="Century Gothic" w:eastAsia="Calibri" w:hAnsi="Century Gothic"/>
          <w:sz w:val="22"/>
          <w:szCs w:val="22"/>
          <w:lang w:eastAsia="en-US"/>
        </w:rPr>
        <w:t xml:space="preserve"> organisation and promote core brand messages</w:t>
      </w:r>
    </w:p>
    <w:p w14:paraId="451257FF" w14:textId="77777777" w:rsidR="009F1F11" w:rsidRDefault="009F1F11" w:rsidP="009F1F11">
      <w:pPr>
        <w:spacing w:after="0"/>
        <w:ind w:left="357"/>
        <w:jc w:val="both"/>
        <w:rPr>
          <w:rFonts w:ascii="Century Gothic" w:hAnsi="Century Gothic"/>
          <w:b/>
          <w:color w:val="660066"/>
        </w:rPr>
      </w:pPr>
    </w:p>
    <w:p w14:paraId="73B899BA" w14:textId="5DDEBD55" w:rsidR="00612F3B" w:rsidRPr="009F1F11" w:rsidRDefault="00612F3B" w:rsidP="009F1F11">
      <w:pPr>
        <w:jc w:val="both"/>
        <w:rPr>
          <w:rFonts w:ascii="Century Gothic" w:eastAsia="Calibri" w:hAnsi="Century Gothic"/>
        </w:rPr>
      </w:pPr>
      <w:r w:rsidRPr="009F1F11">
        <w:rPr>
          <w:rFonts w:ascii="Century Gothic" w:hAnsi="Century Gothic"/>
          <w:b/>
          <w:color w:val="660066"/>
        </w:rPr>
        <w:t>Knowledge</w:t>
      </w:r>
      <w:r w:rsidR="009F1F11" w:rsidRPr="009F1F11">
        <w:rPr>
          <w:rFonts w:ascii="Century Gothic" w:hAnsi="Century Gothic"/>
          <w:b/>
          <w:color w:val="660066"/>
        </w:rPr>
        <w:t>:</w:t>
      </w:r>
    </w:p>
    <w:p w14:paraId="2F36E768" w14:textId="2E89FFF4" w:rsidR="00B813BA" w:rsidRPr="009F1F11" w:rsidRDefault="00B813BA" w:rsidP="009F1F11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right="-46"/>
        <w:contextualSpacing w:val="0"/>
        <w:jc w:val="both"/>
        <w:outlineLvl w:val="0"/>
        <w:rPr>
          <w:rFonts w:ascii="Century Gothic" w:hAnsi="Century Gothic"/>
          <w:sz w:val="22"/>
          <w:szCs w:val="22"/>
        </w:rPr>
      </w:pPr>
      <w:r w:rsidRPr="009F1F11">
        <w:rPr>
          <w:rFonts w:ascii="Century Gothic" w:eastAsia="Calibri" w:hAnsi="Century Gothic"/>
          <w:sz w:val="22"/>
          <w:szCs w:val="22"/>
        </w:rPr>
        <w:t xml:space="preserve">Knowledge of </w:t>
      </w:r>
      <w:r w:rsidR="00DE6C6D" w:rsidRPr="009F1F11">
        <w:rPr>
          <w:rFonts w:ascii="Century Gothic" w:eastAsia="Calibri" w:hAnsi="Century Gothic"/>
          <w:sz w:val="22"/>
          <w:szCs w:val="22"/>
        </w:rPr>
        <w:t>mandatory Relationships and Sex Education guidelines</w:t>
      </w:r>
      <w:r w:rsidRPr="009F1F11">
        <w:rPr>
          <w:rFonts w:ascii="Century Gothic" w:eastAsia="Calibri" w:hAnsi="Century Gothic"/>
          <w:sz w:val="22"/>
          <w:szCs w:val="22"/>
        </w:rPr>
        <w:t>, or willingness to learn about them</w:t>
      </w:r>
    </w:p>
    <w:p w14:paraId="0B5E43C2" w14:textId="77777777" w:rsidR="0050252A" w:rsidRPr="009F1F11" w:rsidRDefault="0050252A" w:rsidP="009F1F11">
      <w:pPr>
        <w:numPr>
          <w:ilvl w:val="0"/>
          <w:numId w:val="2"/>
        </w:numPr>
        <w:tabs>
          <w:tab w:val="left" w:pos="360"/>
        </w:tabs>
        <w:spacing w:after="0" w:line="240" w:lineRule="auto"/>
        <w:rPr>
          <w:rFonts w:ascii="Century Gothic" w:hAnsi="Century Gothic"/>
        </w:rPr>
      </w:pPr>
      <w:r w:rsidRPr="009F1F11">
        <w:rPr>
          <w:rFonts w:ascii="Century Gothic" w:hAnsi="Century Gothic"/>
        </w:rPr>
        <w:t xml:space="preserve">Supports the aims and work of Brook Services </w:t>
      </w:r>
    </w:p>
    <w:p w14:paraId="0F7CACD5" w14:textId="178334D2" w:rsidR="0050252A" w:rsidRPr="009F1F11" w:rsidRDefault="0050252A" w:rsidP="009F1F11">
      <w:pPr>
        <w:numPr>
          <w:ilvl w:val="0"/>
          <w:numId w:val="2"/>
        </w:numPr>
        <w:spacing w:after="0" w:line="240" w:lineRule="auto"/>
        <w:rPr>
          <w:rFonts w:ascii="Century Gothic" w:hAnsi="Century Gothic" w:cs="Tahoma"/>
        </w:rPr>
      </w:pPr>
      <w:r w:rsidRPr="009F1F11">
        <w:rPr>
          <w:rFonts w:ascii="Century Gothic" w:hAnsi="Century Gothic" w:cs="Tahoma"/>
        </w:rPr>
        <w:t xml:space="preserve">Understanding of equality and diversity principles </w:t>
      </w:r>
    </w:p>
    <w:p w14:paraId="1F8E0B0C" w14:textId="629858CB" w:rsidR="009F1F11" w:rsidRPr="009F1F11" w:rsidRDefault="009F1F11" w:rsidP="009F1F11">
      <w:pPr>
        <w:pStyle w:val="ListParagraph"/>
        <w:numPr>
          <w:ilvl w:val="0"/>
          <w:numId w:val="2"/>
        </w:numPr>
        <w:rPr>
          <w:rFonts w:ascii="Century Gothic" w:eastAsia="Century Gothic" w:hAnsi="Century Gothic" w:cs="Century Gothic"/>
          <w:sz w:val="22"/>
          <w:szCs w:val="22"/>
        </w:rPr>
      </w:pPr>
      <w:r w:rsidRPr="009F1F11">
        <w:rPr>
          <w:rFonts w:ascii="Century Gothic" w:eastAsia="Century Gothic" w:hAnsi="Century Gothic" w:cs="Century Gothic"/>
          <w:sz w:val="22"/>
          <w:szCs w:val="22"/>
        </w:rPr>
        <w:t>Understand professional boundaries and work in a sensitive, confidential and non-judgemental way.</w:t>
      </w:r>
    </w:p>
    <w:p w14:paraId="29C7FEC3" w14:textId="77777777" w:rsidR="00B813BA" w:rsidRPr="009F1F11" w:rsidRDefault="00B813BA" w:rsidP="009F1F11">
      <w:pPr>
        <w:autoSpaceDE w:val="0"/>
        <w:autoSpaceDN w:val="0"/>
        <w:adjustRightInd w:val="0"/>
        <w:spacing w:after="0" w:line="240" w:lineRule="auto"/>
        <w:ind w:right="-46"/>
        <w:jc w:val="both"/>
        <w:outlineLvl w:val="0"/>
        <w:rPr>
          <w:rFonts w:ascii="Century Gothic" w:hAnsi="Century Gothic"/>
        </w:rPr>
      </w:pPr>
    </w:p>
    <w:p w14:paraId="7821BBDD" w14:textId="5596997B" w:rsidR="00612F3B" w:rsidRPr="009F1F11" w:rsidRDefault="00612F3B" w:rsidP="009F1F11">
      <w:pPr>
        <w:autoSpaceDE w:val="0"/>
        <w:autoSpaceDN w:val="0"/>
        <w:adjustRightInd w:val="0"/>
        <w:spacing w:line="240" w:lineRule="auto"/>
        <w:ind w:right="-46"/>
        <w:jc w:val="both"/>
        <w:outlineLvl w:val="0"/>
        <w:rPr>
          <w:rFonts w:ascii="Century Gothic" w:hAnsi="Century Gothic"/>
          <w:b/>
          <w:color w:val="660066"/>
        </w:rPr>
      </w:pPr>
      <w:r w:rsidRPr="009F1F11">
        <w:rPr>
          <w:rFonts w:ascii="Century Gothic" w:hAnsi="Century Gothic"/>
          <w:b/>
          <w:color w:val="660066"/>
        </w:rPr>
        <w:t>Other Requirements</w:t>
      </w:r>
      <w:r w:rsidR="009F1F11" w:rsidRPr="009F1F11">
        <w:rPr>
          <w:rFonts w:ascii="Century Gothic" w:hAnsi="Century Gothic"/>
          <w:b/>
          <w:color w:val="660066"/>
        </w:rPr>
        <w:t>:</w:t>
      </w:r>
    </w:p>
    <w:p w14:paraId="17BB35A4" w14:textId="77777777" w:rsidR="0050252A" w:rsidRPr="009F1F11" w:rsidRDefault="0050252A" w:rsidP="009F1F1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CenturyGothic"/>
          <w:color w:val="000000"/>
          <w:lang w:eastAsia="en-GB"/>
        </w:rPr>
      </w:pPr>
      <w:r w:rsidRPr="009F1F11">
        <w:rPr>
          <w:rFonts w:ascii="Century Gothic" w:eastAsia="Times New Roman" w:hAnsi="Century Gothic" w:cs="CenturyGothic"/>
          <w:color w:val="000000"/>
          <w:lang w:eastAsia="en-GB"/>
        </w:rPr>
        <w:t>Commitment to working outside of normal office hours if required</w:t>
      </w:r>
    </w:p>
    <w:p w14:paraId="6EF8F9F2" w14:textId="4BE765F3" w:rsidR="0050252A" w:rsidRPr="009F1F11" w:rsidRDefault="0050252A" w:rsidP="009F1F1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CenturyGothic"/>
          <w:color w:val="000000"/>
          <w:lang w:eastAsia="en-GB"/>
        </w:rPr>
      </w:pPr>
      <w:r w:rsidRPr="009F1F11">
        <w:rPr>
          <w:rFonts w:ascii="Century Gothic" w:eastAsia="Times New Roman" w:hAnsi="Century Gothic" w:cs="CenturyGothic"/>
          <w:color w:val="000000"/>
          <w:lang w:eastAsia="en-GB"/>
        </w:rPr>
        <w:t>Willingness to take accountability for own actions in the delivery of objectives</w:t>
      </w:r>
    </w:p>
    <w:p w14:paraId="4C74686A" w14:textId="0D44793C" w:rsidR="00612F3B" w:rsidRPr="009F1F11" w:rsidRDefault="00612F3B" w:rsidP="009F1F11">
      <w:pPr>
        <w:pStyle w:val="ListParagraph"/>
        <w:numPr>
          <w:ilvl w:val="0"/>
          <w:numId w:val="2"/>
        </w:numPr>
        <w:autoSpaceDE w:val="0"/>
        <w:autoSpaceDN w:val="0"/>
        <w:adjustRightInd w:val="0"/>
        <w:contextualSpacing w:val="0"/>
        <w:rPr>
          <w:rFonts w:ascii="Century Gothic" w:hAnsi="Century Gothic" w:cs="CenturyGothic"/>
          <w:color w:val="000000"/>
          <w:sz w:val="22"/>
          <w:szCs w:val="22"/>
        </w:rPr>
      </w:pPr>
      <w:r w:rsidRPr="009F1F11">
        <w:rPr>
          <w:rFonts w:ascii="Century Gothic" w:hAnsi="Century Gothic" w:cs="CenturyGothic"/>
          <w:color w:val="000000"/>
          <w:sz w:val="22"/>
          <w:szCs w:val="22"/>
        </w:rPr>
        <w:t>Work within Brook’s child protection and safeguarding policies</w:t>
      </w:r>
    </w:p>
    <w:p w14:paraId="6C8138A1" w14:textId="77777777" w:rsidR="009F1F11" w:rsidRPr="009F1F11" w:rsidRDefault="009F1F11" w:rsidP="009F1F11">
      <w:pPr>
        <w:pStyle w:val="ListParagraph"/>
        <w:numPr>
          <w:ilvl w:val="0"/>
          <w:numId w:val="2"/>
        </w:numPr>
        <w:rPr>
          <w:rFonts w:ascii="Century Gothic" w:eastAsia="Century Gothic" w:hAnsi="Century Gothic" w:cs="Century Gothic"/>
          <w:sz w:val="22"/>
          <w:szCs w:val="22"/>
        </w:rPr>
      </w:pPr>
      <w:r w:rsidRPr="009F1F11">
        <w:rPr>
          <w:rFonts w:ascii="Century Gothic" w:eastAsia="Century Gothic" w:hAnsi="Century Gothic" w:cs="Century Gothic"/>
          <w:sz w:val="22"/>
          <w:szCs w:val="22"/>
        </w:rPr>
        <w:t>Live, work or study in specified location.</w:t>
      </w:r>
    </w:p>
    <w:p w14:paraId="34666D01" w14:textId="77777777" w:rsidR="009F1F11" w:rsidRPr="009F1F11" w:rsidRDefault="009F1F11" w:rsidP="009F1F11">
      <w:pPr>
        <w:pStyle w:val="ListParagraph"/>
        <w:numPr>
          <w:ilvl w:val="0"/>
          <w:numId w:val="2"/>
        </w:numPr>
        <w:rPr>
          <w:rFonts w:ascii="Century Gothic" w:eastAsia="Century Gothic" w:hAnsi="Century Gothic" w:cs="Century Gothic"/>
          <w:sz w:val="22"/>
          <w:szCs w:val="22"/>
        </w:rPr>
      </w:pPr>
      <w:r w:rsidRPr="009F1F11">
        <w:rPr>
          <w:rFonts w:ascii="Century Gothic" w:eastAsia="Century Gothic" w:hAnsi="Century Gothic" w:cs="Century Gothic"/>
          <w:sz w:val="22"/>
          <w:szCs w:val="22"/>
        </w:rPr>
        <w:t>Be committed to volunteering within your local community.</w:t>
      </w:r>
    </w:p>
    <w:p w14:paraId="58708439" w14:textId="77777777" w:rsidR="009F1F11" w:rsidRPr="009F1F11" w:rsidRDefault="009F1F11" w:rsidP="009F1F11">
      <w:pPr>
        <w:pStyle w:val="ListParagraph"/>
        <w:numPr>
          <w:ilvl w:val="0"/>
          <w:numId w:val="2"/>
        </w:numPr>
        <w:rPr>
          <w:rFonts w:ascii="Century Gothic" w:eastAsia="Century Gothic" w:hAnsi="Century Gothic" w:cs="Century Gothic"/>
          <w:sz w:val="22"/>
          <w:szCs w:val="22"/>
        </w:rPr>
      </w:pPr>
      <w:r w:rsidRPr="009F1F11">
        <w:rPr>
          <w:rFonts w:ascii="Century Gothic" w:eastAsia="Century Gothic" w:hAnsi="Century Gothic" w:cs="Century Gothic"/>
          <w:sz w:val="22"/>
          <w:szCs w:val="22"/>
        </w:rPr>
        <w:t xml:space="preserve">Demonstrable experience of working with young people in school or youth work settings or with adults in community settings </w:t>
      </w:r>
    </w:p>
    <w:p w14:paraId="6F8D55C5" w14:textId="77777777" w:rsidR="009F1F11" w:rsidRPr="009F1F11" w:rsidRDefault="009F1F11" w:rsidP="009F1F11">
      <w:pPr>
        <w:pStyle w:val="ListParagraph"/>
        <w:numPr>
          <w:ilvl w:val="0"/>
          <w:numId w:val="2"/>
        </w:numPr>
        <w:rPr>
          <w:rFonts w:ascii="Century Gothic" w:eastAsia="Century Gothic" w:hAnsi="Century Gothic" w:cs="Century Gothic"/>
          <w:sz w:val="22"/>
          <w:szCs w:val="22"/>
        </w:rPr>
      </w:pPr>
      <w:r w:rsidRPr="009F1F11">
        <w:rPr>
          <w:rFonts w:ascii="Century Gothic" w:eastAsia="Century Gothic" w:hAnsi="Century Gothic" w:cs="Century Gothic"/>
          <w:sz w:val="22"/>
          <w:szCs w:val="22"/>
        </w:rPr>
        <w:t xml:space="preserve">Be committed to completing mandatory training requirements and induction plan </w:t>
      </w:r>
    </w:p>
    <w:p w14:paraId="1C206952" w14:textId="77777777" w:rsidR="009F1F11" w:rsidRPr="009F1F11" w:rsidRDefault="009F1F11" w:rsidP="009F1F11">
      <w:pPr>
        <w:pStyle w:val="ListParagraph"/>
        <w:numPr>
          <w:ilvl w:val="0"/>
          <w:numId w:val="2"/>
        </w:numPr>
        <w:rPr>
          <w:rFonts w:ascii="Century Gothic" w:eastAsia="Century Gothic" w:hAnsi="Century Gothic" w:cs="Century Gothic"/>
          <w:sz w:val="22"/>
          <w:szCs w:val="22"/>
        </w:rPr>
      </w:pPr>
      <w:r w:rsidRPr="009F1F11">
        <w:rPr>
          <w:rFonts w:ascii="Century Gothic" w:eastAsia="Century Gothic" w:hAnsi="Century Gothic" w:cs="Century Gothic"/>
          <w:sz w:val="22"/>
          <w:szCs w:val="22"/>
        </w:rPr>
        <w:t>Have an open minded, customer focused attitude with a passion to make a difference.</w:t>
      </w:r>
    </w:p>
    <w:p w14:paraId="227520EB" w14:textId="77777777" w:rsidR="009F1F11" w:rsidRPr="009F1F11" w:rsidRDefault="009F1F11" w:rsidP="009F1F11">
      <w:pPr>
        <w:pStyle w:val="ListParagraph"/>
        <w:numPr>
          <w:ilvl w:val="0"/>
          <w:numId w:val="2"/>
        </w:numPr>
        <w:rPr>
          <w:rFonts w:ascii="Century Gothic" w:eastAsia="Century Gothic" w:hAnsi="Century Gothic" w:cs="Century Gothic"/>
          <w:sz w:val="22"/>
          <w:szCs w:val="22"/>
        </w:rPr>
      </w:pPr>
      <w:r w:rsidRPr="009F1F11">
        <w:rPr>
          <w:rFonts w:ascii="Century Gothic" w:eastAsia="Century Gothic" w:hAnsi="Century Gothic" w:cs="Century Gothic"/>
          <w:sz w:val="22"/>
          <w:szCs w:val="22"/>
        </w:rPr>
        <w:t>Have a ‘hands on’ approach and a ‘can do’ attitude.</w:t>
      </w:r>
    </w:p>
    <w:p w14:paraId="027C9EB5" w14:textId="77777777" w:rsidR="009F1F11" w:rsidRPr="009F1F11" w:rsidRDefault="009F1F11" w:rsidP="009F1F11">
      <w:pPr>
        <w:pStyle w:val="ListParagraph"/>
        <w:numPr>
          <w:ilvl w:val="0"/>
          <w:numId w:val="2"/>
        </w:numPr>
        <w:rPr>
          <w:rFonts w:ascii="Century Gothic" w:eastAsia="Century Gothic" w:hAnsi="Century Gothic" w:cs="Century Gothic"/>
          <w:sz w:val="22"/>
          <w:szCs w:val="22"/>
        </w:rPr>
      </w:pPr>
      <w:r w:rsidRPr="009F1F11">
        <w:rPr>
          <w:rFonts w:ascii="Century Gothic" w:eastAsia="Century Gothic" w:hAnsi="Century Gothic" w:cs="Century Gothic"/>
          <w:sz w:val="22"/>
          <w:szCs w:val="22"/>
        </w:rPr>
        <w:t xml:space="preserve">Maintains strict confidentiality concerning all Brook matters </w:t>
      </w:r>
    </w:p>
    <w:p w14:paraId="01E1363D" w14:textId="77777777" w:rsidR="009F1F11" w:rsidRPr="009F1F11" w:rsidRDefault="009F1F11" w:rsidP="009F1F11">
      <w:pPr>
        <w:pStyle w:val="ListParagraph"/>
        <w:numPr>
          <w:ilvl w:val="0"/>
          <w:numId w:val="2"/>
        </w:numPr>
        <w:rPr>
          <w:rFonts w:ascii="Century Gothic" w:eastAsia="Century Gothic" w:hAnsi="Century Gothic" w:cs="Century Gothic"/>
          <w:sz w:val="22"/>
          <w:szCs w:val="22"/>
        </w:rPr>
      </w:pPr>
      <w:r w:rsidRPr="009F1F11">
        <w:rPr>
          <w:rFonts w:ascii="Century Gothic" w:eastAsia="Century Gothic" w:hAnsi="Century Gothic" w:cs="Century Gothic"/>
          <w:sz w:val="22"/>
          <w:szCs w:val="22"/>
        </w:rPr>
        <w:t>Be committed to the aims, values and purposes of Brook’s work.</w:t>
      </w:r>
    </w:p>
    <w:p w14:paraId="37EA6348" w14:textId="77777777" w:rsidR="009F1F11" w:rsidRPr="009F1F11" w:rsidRDefault="009F1F11" w:rsidP="009F1F11">
      <w:pPr>
        <w:pBdr>
          <w:top w:val="nil"/>
        </w:pBdr>
        <w:spacing w:after="0" w:line="240" w:lineRule="auto"/>
        <w:rPr>
          <w:rFonts w:ascii="Century Gothic" w:eastAsia="Century Gothic" w:hAnsi="Century Gothic" w:cs="Century Gothic"/>
        </w:rPr>
      </w:pPr>
    </w:p>
    <w:p w14:paraId="35EF9692" w14:textId="77777777" w:rsidR="009F1F11" w:rsidRPr="009F1F11" w:rsidRDefault="009F1F11" w:rsidP="009F1F11">
      <w:pPr>
        <w:pBdr>
          <w:top w:val="nil"/>
        </w:pBdr>
        <w:spacing w:after="0" w:line="240" w:lineRule="auto"/>
        <w:rPr>
          <w:rFonts w:ascii="Century Gothic" w:eastAsia="Century Gothic" w:hAnsi="Century Gothic" w:cs="Century Gothic"/>
        </w:rPr>
      </w:pPr>
      <w:r w:rsidRPr="009F1F11">
        <w:rPr>
          <w:rFonts w:ascii="Century Gothic" w:eastAsia="Century Gothic" w:hAnsi="Century Gothic" w:cs="Century Gothic"/>
        </w:rPr>
        <w:t xml:space="preserve">A satisfactory Disclosure and Barring check will apply to this role </w:t>
      </w:r>
    </w:p>
    <w:p w14:paraId="16EBBB68" w14:textId="77777777" w:rsidR="009F1F11" w:rsidRPr="009F1F11" w:rsidRDefault="009F1F11" w:rsidP="009F1F11">
      <w:pPr>
        <w:autoSpaceDE w:val="0"/>
        <w:autoSpaceDN w:val="0"/>
        <w:adjustRightInd w:val="0"/>
        <w:spacing w:after="0"/>
        <w:rPr>
          <w:rFonts w:ascii="Century Gothic" w:hAnsi="Century Gothic" w:cs="CenturyGothic"/>
          <w:color w:val="000000"/>
        </w:rPr>
      </w:pPr>
    </w:p>
    <w:p w14:paraId="60807C8A" w14:textId="77777777" w:rsidR="00612F3B" w:rsidRPr="00612F3B" w:rsidRDefault="00612F3B" w:rsidP="0050252A">
      <w:pPr>
        <w:autoSpaceDE w:val="0"/>
        <w:autoSpaceDN w:val="0"/>
        <w:adjustRightInd w:val="0"/>
        <w:spacing w:after="120" w:line="240" w:lineRule="auto"/>
        <w:ind w:right="-46"/>
        <w:outlineLvl w:val="0"/>
        <w:rPr>
          <w:rFonts w:ascii="Century Gothic" w:hAnsi="Century Gothic"/>
          <w:b/>
          <w:sz w:val="24"/>
          <w:szCs w:val="24"/>
        </w:rPr>
      </w:pPr>
    </w:p>
    <w:p w14:paraId="7C41C990" w14:textId="77777777" w:rsidR="00E73049" w:rsidRPr="00612F3B" w:rsidRDefault="00E73049" w:rsidP="0050252A">
      <w:pPr>
        <w:spacing w:after="120" w:line="240" w:lineRule="auto"/>
        <w:rPr>
          <w:rFonts w:ascii="Century Gothic" w:hAnsi="Century Gothic"/>
          <w:sz w:val="24"/>
          <w:szCs w:val="24"/>
        </w:rPr>
      </w:pPr>
    </w:p>
    <w:sectPr w:rsidR="00E73049" w:rsidRPr="00612F3B" w:rsidSect="00792E5A">
      <w:headerReference w:type="default" r:id="rId12"/>
      <w:footerReference w:type="default" r:id="rId13"/>
      <w:pgSz w:w="11906" w:h="16838" w:code="9"/>
      <w:pgMar w:top="2098" w:right="964" w:bottom="1531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214F72" w14:textId="77777777" w:rsidR="00787D8B" w:rsidRDefault="00787D8B" w:rsidP="00483105">
      <w:pPr>
        <w:spacing w:after="0" w:line="240" w:lineRule="auto"/>
      </w:pPr>
      <w:r>
        <w:separator/>
      </w:r>
    </w:p>
  </w:endnote>
  <w:endnote w:type="continuationSeparator" w:id="0">
    <w:p w14:paraId="5801113B" w14:textId="77777777" w:rsidR="00787D8B" w:rsidRDefault="00787D8B" w:rsidP="004831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CenturyGothic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Gothic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entury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color w:val="652F91"/>
      </w:rPr>
      <w:id w:val="567535982"/>
      <w:docPartObj>
        <w:docPartGallery w:val="Page Numbers (Bottom of Page)"/>
        <w:docPartUnique/>
      </w:docPartObj>
    </w:sdtPr>
    <w:sdtEndPr>
      <w:rPr>
        <w:rFonts w:ascii="Century Gothic" w:hAnsi="Century Gothic"/>
        <w:noProof/>
        <w:sz w:val="18"/>
        <w:szCs w:val="18"/>
      </w:rPr>
    </w:sdtEndPr>
    <w:sdtContent>
      <w:p w14:paraId="06216256" w14:textId="4A6BA40A" w:rsidR="00483105" w:rsidRPr="0050252A" w:rsidRDefault="009F1F11" w:rsidP="001E487F">
        <w:pPr>
          <w:pStyle w:val="Footer"/>
          <w:rPr>
            <w:rFonts w:ascii="Century Gothic" w:hAnsi="Century Gothic"/>
            <w:color w:val="652F91"/>
            <w:sz w:val="18"/>
            <w:szCs w:val="18"/>
          </w:rPr>
        </w:pPr>
        <w:r>
          <w:rPr>
            <w:rFonts w:ascii="Century Gothic" w:eastAsia="Calibri" w:hAnsi="Century Gothic" w:cs="Times New Roman"/>
            <w:color w:val="7030A0"/>
            <w:sz w:val="18"/>
            <w:szCs w:val="18"/>
          </w:rPr>
          <w:t>Education &amp; Wellbeing Specialist</w:t>
        </w:r>
        <w:r w:rsidR="0050252A" w:rsidRPr="0050252A">
          <w:rPr>
            <w:rFonts w:ascii="Century Gothic" w:eastAsia="Calibri" w:hAnsi="Century Gothic" w:cs="Times New Roman"/>
            <w:color w:val="7030A0"/>
            <w:sz w:val="18"/>
            <w:szCs w:val="18"/>
          </w:rPr>
          <w:t xml:space="preserve"> </w:t>
        </w:r>
        <w:r w:rsidR="00EB3ED1" w:rsidRPr="0050252A">
          <w:rPr>
            <w:rFonts w:ascii="Century Gothic" w:eastAsia="Calibri" w:hAnsi="Century Gothic" w:cs="Times New Roman"/>
            <w:color w:val="7030A0"/>
            <w:sz w:val="18"/>
            <w:szCs w:val="18"/>
          </w:rPr>
          <w:t>Volunteer</w:t>
        </w:r>
        <w:r w:rsidR="0050252A" w:rsidRPr="0050252A">
          <w:rPr>
            <w:rFonts w:ascii="Century Gothic" w:eastAsia="Calibri" w:hAnsi="Century Gothic" w:cs="Times New Roman"/>
            <w:color w:val="7030A0"/>
            <w:sz w:val="18"/>
            <w:szCs w:val="18"/>
          </w:rPr>
          <w:t xml:space="preserve">, </w:t>
        </w:r>
        <w:r>
          <w:rPr>
            <w:rFonts w:ascii="Century Gothic" w:hAnsi="Century Gothic"/>
            <w:color w:val="652F91"/>
            <w:sz w:val="18"/>
            <w:szCs w:val="18"/>
          </w:rPr>
          <w:t>March</w:t>
        </w:r>
        <w:r w:rsidR="00EB3ED1" w:rsidRPr="0050252A">
          <w:rPr>
            <w:rFonts w:ascii="Century Gothic" w:hAnsi="Century Gothic"/>
            <w:color w:val="652F91"/>
            <w:sz w:val="18"/>
            <w:szCs w:val="18"/>
          </w:rPr>
          <w:t xml:space="preserve"> 2024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F27AE5" w14:textId="77777777" w:rsidR="00787D8B" w:rsidRDefault="00787D8B" w:rsidP="00483105">
      <w:pPr>
        <w:spacing w:after="0" w:line="240" w:lineRule="auto"/>
      </w:pPr>
      <w:r>
        <w:separator/>
      </w:r>
    </w:p>
  </w:footnote>
  <w:footnote w:type="continuationSeparator" w:id="0">
    <w:p w14:paraId="3C15FD81" w14:textId="77777777" w:rsidR="00787D8B" w:rsidRDefault="00787D8B" w:rsidP="004831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05C1F9" w14:textId="71086220" w:rsidR="00483105" w:rsidRPr="00877BD8" w:rsidRDefault="00EB3ED1" w:rsidP="00C53EED">
    <w:pPr>
      <w:pStyle w:val="Header"/>
      <w:spacing w:line="360" w:lineRule="auto"/>
      <w:rPr>
        <w:rFonts w:ascii="Century Gothic" w:hAnsi="Century Gothic"/>
        <w:sz w:val="20"/>
        <w:szCs w:val="20"/>
      </w:rPr>
    </w:pPr>
    <w:r>
      <w:rPr>
        <w:rFonts w:ascii="Century Gothic" w:hAnsi="Century Gothic"/>
        <w:noProof/>
        <w:sz w:val="20"/>
        <w:szCs w:val="20"/>
        <w:lang w:eastAsia="en-GB"/>
      </w:rPr>
      <w:drawing>
        <wp:anchor distT="0" distB="0" distL="114300" distR="114300" simplePos="0" relativeHeight="251658240" behindDoc="1" locked="0" layoutInCell="1" allowOverlap="1" wp14:anchorId="69A95677" wp14:editId="055B5A10">
          <wp:simplePos x="0" y="0"/>
          <wp:positionH relativeFrom="column">
            <wp:posOffset>5072380</wp:posOffset>
          </wp:positionH>
          <wp:positionV relativeFrom="paragraph">
            <wp:posOffset>-125095</wp:posOffset>
          </wp:positionV>
          <wp:extent cx="1605038" cy="540000"/>
          <wp:effectExtent l="0" t="0" r="0" b="0"/>
          <wp:wrapTight wrapText="bothSides">
            <wp:wrapPolygon edited="0">
              <wp:start x="2564" y="2287"/>
              <wp:lineTo x="1795" y="4574"/>
              <wp:lineTo x="1282" y="9911"/>
              <wp:lineTo x="1282" y="17534"/>
              <wp:lineTo x="20258" y="17534"/>
              <wp:lineTo x="20771" y="6099"/>
              <wp:lineTo x="17437" y="3812"/>
              <wp:lineTo x="3590" y="2287"/>
              <wp:lineTo x="2564" y="2287"/>
            </wp:wrapPolygon>
          </wp:wrapTight>
          <wp:docPr id="33037405" name="Picture 1" descr="A purple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037405" name="Picture 1" descr="A purple and black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5038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44EE4"/>
    <w:multiLevelType w:val="hybridMultilevel"/>
    <w:tmpl w:val="912A64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B76EC"/>
    <w:multiLevelType w:val="multilevel"/>
    <w:tmpl w:val="415847A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16D77BBC"/>
    <w:multiLevelType w:val="multilevel"/>
    <w:tmpl w:val="5A640E5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C051503"/>
    <w:multiLevelType w:val="hybridMultilevel"/>
    <w:tmpl w:val="29B8F4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CC635D"/>
    <w:multiLevelType w:val="hybridMultilevel"/>
    <w:tmpl w:val="70ACF3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9E4EAA"/>
    <w:multiLevelType w:val="multilevel"/>
    <w:tmpl w:val="26C844C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51CB2289"/>
    <w:multiLevelType w:val="hybridMultilevel"/>
    <w:tmpl w:val="847E68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E26E4B"/>
    <w:multiLevelType w:val="hybridMultilevel"/>
    <w:tmpl w:val="27D09C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7B4595"/>
    <w:multiLevelType w:val="hybridMultilevel"/>
    <w:tmpl w:val="3A624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E73530"/>
    <w:multiLevelType w:val="hybridMultilevel"/>
    <w:tmpl w:val="E31646C8"/>
    <w:lvl w:ilvl="0" w:tplc="DBB426C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D8425F2"/>
    <w:multiLevelType w:val="hybridMultilevel"/>
    <w:tmpl w:val="CCA690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8E0AE5"/>
    <w:multiLevelType w:val="hybridMultilevel"/>
    <w:tmpl w:val="5ADAC6F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AE5EE0"/>
    <w:multiLevelType w:val="hybridMultilevel"/>
    <w:tmpl w:val="77CA10F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F874B7"/>
    <w:multiLevelType w:val="hybridMultilevel"/>
    <w:tmpl w:val="D53A88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AF4175"/>
    <w:multiLevelType w:val="hybridMultilevel"/>
    <w:tmpl w:val="86B8AF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2E4A9A">
      <w:numFmt w:val="bullet"/>
      <w:lvlText w:val="•"/>
      <w:lvlJc w:val="left"/>
      <w:pPr>
        <w:ind w:left="1440" w:hanging="360"/>
      </w:pPr>
      <w:rPr>
        <w:rFonts w:ascii="Century Gothic" w:eastAsiaTheme="minorHAnsi" w:hAnsi="Century Gothic" w:cstheme="minorBid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A364DE"/>
    <w:multiLevelType w:val="hybridMultilevel"/>
    <w:tmpl w:val="C608B1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7720119">
    <w:abstractNumId w:val="3"/>
  </w:num>
  <w:num w:numId="2" w16cid:durableId="611478587">
    <w:abstractNumId w:val="7"/>
  </w:num>
  <w:num w:numId="3" w16cid:durableId="1315526988">
    <w:abstractNumId w:val="6"/>
  </w:num>
  <w:num w:numId="4" w16cid:durableId="1879123100">
    <w:abstractNumId w:val="9"/>
  </w:num>
  <w:num w:numId="5" w16cid:durableId="1968006327">
    <w:abstractNumId w:val="8"/>
  </w:num>
  <w:num w:numId="6" w16cid:durableId="24140000">
    <w:abstractNumId w:val="0"/>
  </w:num>
  <w:num w:numId="7" w16cid:durableId="1393432024">
    <w:abstractNumId w:val="14"/>
  </w:num>
  <w:num w:numId="8" w16cid:durableId="2144349493">
    <w:abstractNumId w:val="13"/>
  </w:num>
  <w:num w:numId="9" w16cid:durableId="1205677878">
    <w:abstractNumId w:val="4"/>
  </w:num>
  <w:num w:numId="10" w16cid:durableId="109667392">
    <w:abstractNumId w:val="11"/>
  </w:num>
  <w:num w:numId="11" w16cid:durableId="1396471848">
    <w:abstractNumId w:val="12"/>
  </w:num>
  <w:num w:numId="12" w16cid:durableId="1327705417">
    <w:abstractNumId w:val="10"/>
  </w:num>
  <w:num w:numId="13" w16cid:durableId="219291085">
    <w:abstractNumId w:val="2"/>
  </w:num>
  <w:num w:numId="14" w16cid:durableId="1261261685">
    <w:abstractNumId w:val="5"/>
  </w:num>
  <w:num w:numId="15" w16cid:durableId="600383888">
    <w:abstractNumId w:val="1"/>
  </w:num>
  <w:num w:numId="16" w16cid:durableId="170848126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541"/>
    <w:rsid w:val="00027145"/>
    <w:rsid w:val="00031831"/>
    <w:rsid w:val="00083456"/>
    <w:rsid w:val="00092D90"/>
    <w:rsid w:val="000B7CA4"/>
    <w:rsid w:val="000C7E88"/>
    <w:rsid w:val="000E2938"/>
    <w:rsid w:val="00117B43"/>
    <w:rsid w:val="00123913"/>
    <w:rsid w:val="00167297"/>
    <w:rsid w:val="001E487F"/>
    <w:rsid w:val="00262579"/>
    <w:rsid w:val="002859E8"/>
    <w:rsid w:val="00297F19"/>
    <w:rsid w:val="002F31DB"/>
    <w:rsid w:val="00311D75"/>
    <w:rsid w:val="003302A0"/>
    <w:rsid w:val="0038450C"/>
    <w:rsid w:val="0039039C"/>
    <w:rsid w:val="003B2AAA"/>
    <w:rsid w:val="003B2E76"/>
    <w:rsid w:val="003C6A42"/>
    <w:rsid w:val="003D43A1"/>
    <w:rsid w:val="003E4D92"/>
    <w:rsid w:val="004046F0"/>
    <w:rsid w:val="00483105"/>
    <w:rsid w:val="004A55E3"/>
    <w:rsid w:val="004B0C8A"/>
    <w:rsid w:val="004B4541"/>
    <w:rsid w:val="0050252A"/>
    <w:rsid w:val="0050568E"/>
    <w:rsid w:val="00542FC6"/>
    <w:rsid w:val="00560B16"/>
    <w:rsid w:val="00562DD4"/>
    <w:rsid w:val="005A1580"/>
    <w:rsid w:val="005B25AD"/>
    <w:rsid w:val="005B49B3"/>
    <w:rsid w:val="005C784E"/>
    <w:rsid w:val="005D3238"/>
    <w:rsid w:val="006005F3"/>
    <w:rsid w:val="00612F3B"/>
    <w:rsid w:val="00622193"/>
    <w:rsid w:val="00644C15"/>
    <w:rsid w:val="00653BEF"/>
    <w:rsid w:val="0065739A"/>
    <w:rsid w:val="00683189"/>
    <w:rsid w:val="00731643"/>
    <w:rsid w:val="00732B4C"/>
    <w:rsid w:val="00734CE8"/>
    <w:rsid w:val="007417E4"/>
    <w:rsid w:val="007474D3"/>
    <w:rsid w:val="00765986"/>
    <w:rsid w:val="00780CE7"/>
    <w:rsid w:val="00785537"/>
    <w:rsid w:val="00787D8B"/>
    <w:rsid w:val="00792E5A"/>
    <w:rsid w:val="007B0E06"/>
    <w:rsid w:val="007C5DA9"/>
    <w:rsid w:val="007E6472"/>
    <w:rsid w:val="00806CE9"/>
    <w:rsid w:val="00827FB6"/>
    <w:rsid w:val="00837848"/>
    <w:rsid w:val="00863CE0"/>
    <w:rsid w:val="00877BD8"/>
    <w:rsid w:val="008A72E2"/>
    <w:rsid w:val="008C6470"/>
    <w:rsid w:val="008E34CA"/>
    <w:rsid w:val="00906655"/>
    <w:rsid w:val="00906D13"/>
    <w:rsid w:val="00961749"/>
    <w:rsid w:val="009F1F11"/>
    <w:rsid w:val="00A1653F"/>
    <w:rsid w:val="00A3758E"/>
    <w:rsid w:val="00A51E9D"/>
    <w:rsid w:val="00A72846"/>
    <w:rsid w:val="00AA1EE4"/>
    <w:rsid w:val="00AB6BB7"/>
    <w:rsid w:val="00B14F42"/>
    <w:rsid w:val="00B41BB5"/>
    <w:rsid w:val="00B813BA"/>
    <w:rsid w:val="00BC4040"/>
    <w:rsid w:val="00C152AD"/>
    <w:rsid w:val="00C453C4"/>
    <w:rsid w:val="00C53EED"/>
    <w:rsid w:val="00C7791A"/>
    <w:rsid w:val="00C81C0E"/>
    <w:rsid w:val="00C8261E"/>
    <w:rsid w:val="00C96184"/>
    <w:rsid w:val="00CA3E0F"/>
    <w:rsid w:val="00CA6A9B"/>
    <w:rsid w:val="00CD0392"/>
    <w:rsid w:val="00CF0F60"/>
    <w:rsid w:val="00D256AF"/>
    <w:rsid w:val="00DE0321"/>
    <w:rsid w:val="00DE6C6D"/>
    <w:rsid w:val="00E34282"/>
    <w:rsid w:val="00E359E6"/>
    <w:rsid w:val="00E5430B"/>
    <w:rsid w:val="00E73049"/>
    <w:rsid w:val="00E76938"/>
    <w:rsid w:val="00E8120A"/>
    <w:rsid w:val="00E81F8D"/>
    <w:rsid w:val="00EB3ED1"/>
    <w:rsid w:val="00EB4BDD"/>
    <w:rsid w:val="00ED28EA"/>
    <w:rsid w:val="00F45F14"/>
    <w:rsid w:val="00F5552F"/>
    <w:rsid w:val="00F747BC"/>
    <w:rsid w:val="00F7696C"/>
    <w:rsid w:val="00FA60A9"/>
    <w:rsid w:val="00FC53C0"/>
    <w:rsid w:val="00FC551F"/>
    <w:rsid w:val="00FF2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7B35AC"/>
  <w15:docId w15:val="{071230C0-DBAB-472A-81F9-163EE61F6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2F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31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3105"/>
  </w:style>
  <w:style w:type="paragraph" w:styleId="Footer">
    <w:name w:val="footer"/>
    <w:basedOn w:val="Normal"/>
    <w:link w:val="FooterChar"/>
    <w:uiPriority w:val="99"/>
    <w:unhideWhenUsed/>
    <w:rsid w:val="004831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3105"/>
  </w:style>
  <w:style w:type="paragraph" w:styleId="BalloonText">
    <w:name w:val="Balloon Text"/>
    <w:basedOn w:val="Normal"/>
    <w:link w:val="BalloonTextChar"/>
    <w:uiPriority w:val="99"/>
    <w:semiHidden/>
    <w:unhideWhenUsed/>
    <w:rsid w:val="00792E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2E5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C7791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62DD4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omeys\Desktop\Brook_Template_2017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DD2AD33913EE449CA169E85CFEB268" ma:contentTypeVersion="17" ma:contentTypeDescription="Create a new document." ma:contentTypeScope="" ma:versionID="f4267ae3c5fac4bf31c44f1689c63686">
  <xsd:schema xmlns:xsd="http://www.w3.org/2001/XMLSchema" xmlns:xs="http://www.w3.org/2001/XMLSchema" xmlns:p="http://schemas.microsoft.com/office/2006/metadata/properties" xmlns:ns3="37fb5533-651c-4917-aabe-8fb8e15fef70" xmlns:ns4="a43f3c65-8d1a-4f41-8884-755b903a6e0d" targetNamespace="http://schemas.microsoft.com/office/2006/metadata/properties" ma:root="true" ma:fieldsID="16106e6651b03b8dab25043203a9428e" ns3:_="" ns4:_="">
    <xsd:import namespace="37fb5533-651c-4917-aabe-8fb8e15fef70"/>
    <xsd:import namespace="a43f3c65-8d1a-4f41-8884-755b903a6e0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fb5533-651c-4917-aabe-8fb8e15fef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3f3c65-8d1a-4f41-8884-755b903a6e0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7fb5533-651c-4917-aabe-8fb8e15fef70" xsi:nil="true"/>
  </documentManagement>
</p:properties>
</file>

<file path=customXml/itemProps1.xml><?xml version="1.0" encoding="utf-8"?>
<ds:datastoreItem xmlns:ds="http://schemas.openxmlformats.org/officeDocument/2006/customXml" ds:itemID="{C8E7804A-10A4-4D59-81A3-5D2EF2E1311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BAA7989-FED2-4226-BB01-80B8457E50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fb5533-651c-4917-aabe-8fb8e15fef70"/>
    <ds:schemaRef ds:uri="a43f3c65-8d1a-4f41-8884-755b903a6e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1DCAEE-E439-4581-9A0F-3806255F66F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FE39D16-C1C9-47F7-8C24-D94789BCFDBB}">
  <ds:schemaRefs>
    <ds:schemaRef ds:uri="http://schemas.microsoft.com/office/2006/metadata/properties"/>
    <ds:schemaRef ds:uri="http://schemas.microsoft.com/office/infopath/2007/PartnerControls"/>
    <ds:schemaRef ds:uri="37fb5533-651c-4917-aabe-8fb8e15fef7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Brook_Template_2017 (1)</Template>
  <TotalTime>4</TotalTime>
  <Pages>3</Pages>
  <Words>769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Toomeys</dc:creator>
  <cp:lastModifiedBy>Emily  Wilson</cp:lastModifiedBy>
  <cp:revision>2</cp:revision>
  <cp:lastPrinted>2017-03-24T10:19:00Z</cp:lastPrinted>
  <dcterms:created xsi:type="dcterms:W3CDTF">2024-10-07T10:44:00Z</dcterms:created>
  <dcterms:modified xsi:type="dcterms:W3CDTF">2024-10-07T10:44:00Z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0x01010035DD2AD33913EE449CA169E85CFEB268</vt:lpwstr>
  </property>
</Properties>
</file>